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0D70" w14:textId="058E270F" w:rsidR="00473D73" w:rsidRPr="00FC5AF7" w:rsidRDefault="00473D73" w:rsidP="00936418">
      <w:pPr>
        <w:jc w:val="both"/>
        <w:rPr>
          <w:rFonts w:ascii="Arial" w:hAnsi="Arial" w:cs="Arial"/>
          <w:b/>
        </w:rPr>
      </w:pPr>
    </w:p>
    <w:p w14:paraId="096C0D71" w14:textId="77777777" w:rsidR="0036102C" w:rsidRPr="00FC5AF7" w:rsidRDefault="0036102C" w:rsidP="00936418">
      <w:pPr>
        <w:jc w:val="both"/>
        <w:rPr>
          <w:rFonts w:ascii="Arial" w:hAnsi="Arial" w:cs="Arial"/>
          <w:b/>
        </w:rPr>
      </w:pPr>
    </w:p>
    <w:p w14:paraId="096C0D72" w14:textId="77777777" w:rsidR="0036102C" w:rsidRPr="00FC5AF7" w:rsidRDefault="0036102C" w:rsidP="00936418">
      <w:pPr>
        <w:jc w:val="both"/>
        <w:rPr>
          <w:rFonts w:ascii="Arial" w:hAnsi="Arial" w:cs="Arial"/>
          <w:b/>
        </w:rPr>
      </w:pPr>
    </w:p>
    <w:p w14:paraId="096C0D73" w14:textId="1015085E" w:rsidR="00473D73" w:rsidRPr="00FC5AF7" w:rsidRDefault="00473D73" w:rsidP="00936418">
      <w:pPr>
        <w:jc w:val="both"/>
        <w:rPr>
          <w:rFonts w:ascii="Arial" w:hAnsi="Arial" w:cs="Arial"/>
          <w:b/>
        </w:rPr>
      </w:pPr>
      <w:r w:rsidRPr="00FC5AF7">
        <w:rPr>
          <w:rFonts w:ascii="Arial" w:hAnsi="Arial" w:cs="Arial"/>
          <w:b/>
        </w:rPr>
        <w:br/>
      </w:r>
    </w:p>
    <w:p w14:paraId="096C0D74" w14:textId="3F8D9C2E" w:rsidR="00473D73" w:rsidRPr="00FC5AF7" w:rsidRDefault="00473D73" w:rsidP="00936418">
      <w:pPr>
        <w:jc w:val="both"/>
        <w:rPr>
          <w:rFonts w:ascii="Arial" w:hAnsi="Arial" w:cs="Arial"/>
        </w:rPr>
      </w:pPr>
    </w:p>
    <w:p w14:paraId="16904AB4" w14:textId="0096E9DA" w:rsidR="00BD585D" w:rsidRPr="00FC5AF7" w:rsidRDefault="00BD585D" w:rsidP="00936418">
      <w:pPr>
        <w:jc w:val="both"/>
        <w:rPr>
          <w:rFonts w:ascii="Arial" w:hAnsi="Arial" w:cs="Arial"/>
        </w:rPr>
      </w:pPr>
    </w:p>
    <w:p w14:paraId="0C8BE696" w14:textId="6753AC77" w:rsidR="00BD585D" w:rsidRPr="00FC5AF7" w:rsidRDefault="00BD585D" w:rsidP="00936418">
      <w:pPr>
        <w:jc w:val="both"/>
        <w:rPr>
          <w:rFonts w:ascii="Arial" w:hAnsi="Arial" w:cs="Arial"/>
        </w:rPr>
      </w:pPr>
    </w:p>
    <w:p w14:paraId="096C0D75" w14:textId="2B74C8FB" w:rsidR="00473D73" w:rsidRPr="00FC5AF7" w:rsidRDefault="00473D73" w:rsidP="00936418">
      <w:pPr>
        <w:jc w:val="both"/>
        <w:rPr>
          <w:rFonts w:ascii="Arial" w:hAnsi="Arial" w:cs="Arial"/>
        </w:rPr>
      </w:pPr>
    </w:p>
    <w:p w14:paraId="3BC320AB" w14:textId="06CC89FD" w:rsidR="00BD585D" w:rsidRPr="006449D8" w:rsidRDefault="00BD585D" w:rsidP="006449D8">
      <w:pPr>
        <w:jc w:val="center"/>
        <w:rPr>
          <w:sz w:val="40"/>
          <w:szCs w:val="40"/>
        </w:rPr>
      </w:pPr>
    </w:p>
    <w:p w14:paraId="26B02D63" w14:textId="77777777" w:rsidR="007655B7" w:rsidRPr="006449D8" w:rsidRDefault="007655B7" w:rsidP="006449D8">
      <w:pPr>
        <w:jc w:val="center"/>
        <w:rPr>
          <w:sz w:val="40"/>
          <w:szCs w:val="40"/>
        </w:rPr>
      </w:pPr>
    </w:p>
    <w:p w14:paraId="4DB0F300" w14:textId="6F4F875C" w:rsidR="00AE23E4" w:rsidRPr="00FC44F1" w:rsidRDefault="00FC5AF7" w:rsidP="006449D8">
      <w:pPr>
        <w:jc w:val="center"/>
        <w:rPr>
          <w:rFonts w:ascii="Arial" w:hAnsi="Arial" w:cs="Arial"/>
          <w:color w:val="FF0000"/>
          <w:sz w:val="40"/>
          <w:szCs w:val="40"/>
        </w:rPr>
      </w:pPr>
      <w:r w:rsidRPr="00FC44F1">
        <w:rPr>
          <w:rFonts w:ascii="Arial" w:hAnsi="Arial" w:cs="Arial"/>
          <w:color w:val="FF0000"/>
          <w:sz w:val="40"/>
          <w:szCs w:val="40"/>
        </w:rPr>
        <w:t>[COMPANY LOGO]</w:t>
      </w:r>
    </w:p>
    <w:p w14:paraId="18F7114C" w14:textId="77777777" w:rsidR="00AE23E4" w:rsidRPr="00FC5AF7" w:rsidRDefault="00AE23E4" w:rsidP="00936418">
      <w:pPr>
        <w:pStyle w:val="Heading3"/>
        <w:numPr>
          <w:ilvl w:val="0"/>
          <w:numId w:val="0"/>
        </w:numPr>
        <w:jc w:val="center"/>
        <w:rPr>
          <w:rFonts w:ascii="Arial" w:hAnsi="Arial" w:cs="Arial"/>
          <w:sz w:val="24"/>
          <w:szCs w:val="24"/>
        </w:rPr>
      </w:pPr>
    </w:p>
    <w:p w14:paraId="595F3D44" w14:textId="77777777" w:rsidR="00AE23E4" w:rsidRPr="00FC5AF7" w:rsidRDefault="00AE23E4" w:rsidP="00936418">
      <w:pPr>
        <w:pStyle w:val="Heading3"/>
        <w:numPr>
          <w:ilvl w:val="0"/>
          <w:numId w:val="0"/>
        </w:numPr>
        <w:jc w:val="center"/>
        <w:rPr>
          <w:rFonts w:ascii="Arial" w:hAnsi="Arial" w:cs="Arial"/>
          <w:sz w:val="24"/>
          <w:szCs w:val="24"/>
        </w:rPr>
      </w:pPr>
    </w:p>
    <w:p w14:paraId="70A71304" w14:textId="2D2350B2" w:rsidR="00C03323" w:rsidRPr="00FC5AF7" w:rsidRDefault="00AE23E4" w:rsidP="00936418">
      <w:pPr>
        <w:pStyle w:val="Heading3"/>
        <w:numPr>
          <w:ilvl w:val="0"/>
          <w:numId w:val="0"/>
        </w:numPr>
        <w:jc w:val="center"/>
        <w:rPr>
          <w:rFonts w:ascii="Arial" w:hAnsi="Arial" w:cs="Arial"/>
          <w:sz w:val="24"/>
          <w:szCs w:val="24"/>
        </w:rPr>
      </w:pPr>
      <w:r w:rsidRPr="00FC5AF7">
        <w:rPr>
          <w:rFonts w:ascii="Arial" w:hAnsi="Arial" w:cs="Arial"/>
          <w:sz w:val="24"/>
          <w:szCs w:val="24"/>
        </w:rPr>
        <w:br/>
      </w:r>
      <w:r w:rsidRPr="00FC5AF7">
        <w:rPr>
          <w:rFonts w:ascii="Arial" w:hAnsi="Arial" w:cs="Arial"/>
          <w:sz w:val="24"/>
          <w:szCs w:val="24"/>
        </w:rPr>
        <w:br/>
      </w:r>
      <w:r w:rsidRPr="00FC5AF7">
        <w:rPr>
          <w:rFonts w:ascii="Arial" w:hAnsi="Arial" w:cs="Arial"/>
          <w:sz w:val="24"/>
          <w:szCs w:val="24"/>
        </w:rPr>
        <w:br/>
      </w:r>
      <w:r w:rsidRPr="00FC5AF7">
        <w:rPr>
          <w:rFonts w:ascii="Arial" w:hAnsi="Arial" w:cs="Arial"/>
          <w:sz w:val="24"/>
          <w:szCs w:val="24"/>
        </w:rPr>
        <w:br/>
      </w:r>
    </w:p>
    <w:p w14:paraId="47C90248" w14:textId="0E8200D2" w:rsidR="00BD585D" w:rsidRPr="00CA4614" w:rsidRDefault="00C03323" w:rsidP="00936418">
      <w:pPr>
        <w:jc w:val="center"/>
        <w:rPr>
          <w:rFonts w:ascii="Arial" w:hAnsi="Arial" w:cs="Arial"/>
          <w:b/>
          <w:sz w:val="40"/>
          <w:szCs w:val="40"/>
        </w:rPr>
      </w:pPr>
      <w:r w:rsidRPr="00CA4614">
        <w:rPr>
          <w:rFonts w:ascii="Arial" w:hAnsi="Arial" w:cs="Arial"/>
          <w:b/>
          <w:sz w:val="40"/>
          <w:szCs w:val="40"/>
        </w:rPr>
        <w:t>INFORMATION SECURITY POLICY</w:t>
      </w:r>
    </w:p>
    <w:p w14:paraId="05696CE9" w14:textId="77777777" w:rsidR="00BD585D" w:rsidRPr="00BD585D" w:rsidRDefault="00BD585D" w:rsidP="00936418">
      <w:pPr>
        <w:pStyle w:val="Heading3"/>
        <w:numPr>
          <w:ilvl w:val="0"/>
          <w:numId w:val="0"/>
        </w:numPr>
        <w:jc w:val="both"/>
        <w:rPr>
          <w:rFonts w:ascii="Arial" w:hAnsi="Arial" w:cs="Arial"/>
        </w:rPr>
      </w:pPr>
    </w:p>
    <w:p w14:paraId="0AF6FEA1" w14:textId="77777777" w:rsidR="0008152D" w:rsidRDefault="0008152D" w:rsidP="00936418">
      <w:pPr>
        <w:jc w:val="both"/>
        <w:rPr>
          <w:rFonts w:ascii="Arial" w:hAnsi="Arial" w:cs="Arial"/>
        </w:rPr>
      </w:pPr>
    </w:p>
    <w:p w14:paraId="549174D1" w14:textId="77777777" w:rsidR="00C03323" w:rsidRDefault="00C03323" w:rsidP="00936418">
      <w:pPr>
        <w:jc w:val="both"/>
        <w:rPr>
          <w:rFonts w:ascii="Arial" w:hAnsi="Arial" w:cs="Arial"/>
          <w:b/>
        </w:rPr>
      </w:pPr>
    </w:p>
    <w:p w14:paraId="6E1803B9" w14:textId="77777777" w:rsidR="00605B71" w:rsidRDefault="00605B71" w:rsidP="00936418">
      <w:pPr>
        <w:jc w:val="both"/>
        <w:rPr>
          <w:rFonts w:ascii="Arial" w:hAnsi="Arial" w:cs="Arial"/>
          <w:b/>
        </w:rPr>
      </w:pPr>
    </w:p>
    <w:p w14:paraId="343A2A16" w14:textId="77777777" w:rsidR="00AE23E4" w:rsidRDefault="00AE23E4" w:rsidP="00936418">
      <w:pPr>
        <w:jc w:val="both"/>
        <w:rPr>
          <w:rFonts w:ascii="Arial" w:hAnsi="Arial" w:cs="Arial"/>
          <w:b/>
        </w:rPr>
      </w:pPr>
    </w:p>
    <w:p w14:paraId="2A53B8BC" w14:textId="77777777" w:rsidR="00605B71" w:rsidRDefault="00605B71" w:rsidP="00936418">
      <w:pPr>
        <w:jc w:val="both"/>
        <w:rPr>
          <w:rFonts w:ascii="Arial" w:hAnsi="Arial" w:cs="Arial"/>
          <w:b/>
        </w:rPr>
      </w:pPr>
    </w:p>
    <w:p w14:paraId="4BEE0F30" w14:textId="7B1D2424" w:rsidR="00EC1F16" w:rsidRDefault="00F46B4A" w:rsidP="00936418">
      <w:pPr>
        <w:tabs>
          <w:tab w:val="left" w:pos="6380"/>
        </w:tabs>
        <w:jc w:val="both"/>
        <w:rPr>
          <w:rFonts w:ascii="Arial" w:hAnsi="Arial" w:cs="Arial"/>
          <w:b/>
        </w:rPr>
      </w:pPr>
      <w:r>
        <w:rPr>
          <w:rFonts w:ascii="Arial" w:hAnsi="Arial" w:cs="Arial"/>
          <w:b/>
        </w:rPr>
        <w:tab/>
      </w:r>
    </w:p>
    <w:p w14:paraId="1B8AE6F3" w14:textId="77777777" w:rsidR="00BB3798" w:rsidRDefault="00BB3798" w:rsidP="00936418">
      <w:pPr>
        <w:jc w:val="both"/>
        <w:rPr>
          <w:rFonts w:ascii="Arial" w:hAnsi="Arial" w:cs="Arial"/>
          <w:b/>
        </w:rPr>
      </w:pPr>
    </w:p>
    <w:p w14:paraId="3896107C" w14:textId="77777777" w:rsidR="00FC5AF7" w:rsidRDefault="00FC5AF7" w:rsidP="00936418">
      <w:pPr>
        <w:jc w:val="both"/>
        <w:rPr>
          <w:rFonts w:ascii="Arial" w:hAnsi="Arial" w:cs="Arial"/>
          <w:b/>
        </w:rPr>
      </w:pPr>
    </w:p>
    <w:p w14:paraId="7003390A" w14:textId="77777777" w:rsidR="00FC5AF7" w:rsidRDefault="00FC5AF7" w:rsidP="00936418">
      <w:pPr>
        <w:jc w:val="both"/>
        <w:rPr>
          <w:rFonts w:ascii="Arial" w:hAnsi="Arial" w:cs="Arial"/>
          <w:b/>
        </w:rPr>
      </w:pPr>
    </w:p>
    <w:p w14:paraId="46B031B0" w14:textId="77777777" w:rsidR="00FC5AF7" w:rsidRDefault="00FC5AF7" w:rsidP="00936418">
      <w:pPr>
        <w:jc w:val="both"/>
        <w:rPr>
          <w:rFonts w:ascii="Arial" w:hAnsi="Arial" w:cs="Arial"/>
          <w:b/>
        </w:rPr>
      </w:pPr>
    </w:p>
    <w:p w14:paraId="3EDB789B" w14:textId="77777777" w:rsidR="00CA4614" w:rsidRDefault="00CA4614" w:rsidP="00936418">
      <w:pPr>
        <w:jc w:val="both"/>
        <w:rPr>
          <w:rFonts w:ascii="Arial" w:hAnsi="Arial" w:cs="Arial"/>
          <w:b/>
        </w:rPr>
      </w:pPr>
    </w:p>
    <w:p w14:paraId="06C9804E" w14:textId="77777777" w:rsidR="00EC1F16" w:rsidRDefault="00EC1F16" w:rsidP="00936418">
      <w:pPr>
        <w:jc w:val="both"/>
        <w:rPr>
          <w:rFonts w:ascii="Arial" w:hAnsi="Arial" w:cs="Arial"/>
          <w:b/>
        </w:rPr>
      </w:pPr>
    </w:p>
    <w:p w14:paraId="5B313CB0" w14:textId="77777777" w:rsidR="006449D8" w:rsidRDefault="006449D8" w:rsidP="00936418">
      <w:pPr>
        <w:jc w:val="both"/>
        <w:rPr>
          <w:rFonts w:ascii="Arial" w:hAnsi="Arial" w:cs="Arial"/>
          <w:b/>
        </w:rPr>
      </w:pPr>
    </w:p>
    <w:p w14:paraId="64F5E34B" w14:textId="77777777" w:rsidR="00D43398" w:rsidRDefault="00D43398" w:rsidP="00936418">
      <w:pPr>
        <w:jc w:val="both"/>
        <w:rPr>
          <w:rFonts w:ascii="Arial" w:hAnsi="Arial" w:cs="Arial"/>
          <w:b/>
        </w:rPr>
      </w:pPr>
    </w:p>
    <w:p w14:paraId="481D9B92" w14:textId="77777777" w:rsidR="00D43398" w:rsidRDefault="00D43398" w:rsidP="00936418">
      <w:pPr>
        <w:jc w:val="both"/>
        <w:rPr>
          <w:rFonts w:ascii="Arial" w:hAnsi="Arial" w:cs="Arial"/>
          <w:b/>
        </w:rPr>
      </w:pPr>
    </w:p>
    <w:p w14:paraId="5908B527" w14:textId="77777777" w:rsidR="00FC5AF7" w:rsidRDefault="00FC5AF7" w:rsidP="00936418">
      <w:pPr>
        <w:jc w:val="both"/>
        <w:rPr>
          <w:rFonts w:ascii="Arial" w:hAnsi="Arial" w:cs="Arial"/>
          <w:b/>
        </w:rPr>
      </w:pPr>
    </w:p>
    <w:p w14:paraId="3E1A8630" w14:textId="77777777" w:rsidR="00FC5AF7" w:rsidRDefault="00FC5AF7" w:rsidP="00936418">
      <w:pPr>
        <w:jc w:val="both"/>
        <w:rPr>
          <w:rFonts w:ascii="Arial" w:hAnsi="Arial" w:cs="Arial"/>
          <w:b/>
        </w:rPr>
      </w:pPr>
    </w:p>
    <w:p w14:paraId="19620049" w14:textId="77777777" w:rsidR="00D43398" w:rsidRDefault="00D43398" w:rsidP="00936418">
      <w:pPr>
        <w:jc w:val="both"/>
        <w:rPr>
          <w:rFonts w:ascii="Arial" w:hAnsi="Arial" w:cs="Arial"/>
          <w:b/>
        </w:rPr>
      </w:pPr>
    </w:p>
    <w:p w14:paraId="5FB1BD18" w14:textId="77777777" w:rsidR="00D43398" w:rsidRDefault="00D43398" w:rsidP="00936418">
      <w:pPr>
        <w:jc w:val="both"/>
        <w:rPr>
          <w:rFonts w:ascii="Arial" w:hAnsi="Arial" w:cs="Arial"/>
          <w:b/>
        </w:rPr>
      </w:pPr>
    </w:p>
    <w:p w14:paraId="05A5B044" w14:textId="77777777" w:rsidR="00605B71" w:rsidRPr="00BD585D" w:rsidRDefault="00605B71" w:rsidP="00936418">
      <w:pPr>
        <w:jc w:val="both"/>
        <w:rPr>
          <w:rFonts w:ascii="Arial" w:hAnsi="Arial" w:cs="Arial"/>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B6741E" w:rsidRPr="002840BB" w14:paraId="6E6A0139" w14:textId="77777777" w:rsidTr="00C03323">
        <w:trPr>
          <w:trHeight w:val="206"/>
          <w:jc w:val="center"/>
        </w:trPr>
        <w:tc>
          <w:tcPr>
            <w:tcW w:w="1728" w:type="dxa"/>
            <w:tcBorders>
              <w:right w:val="nil"/>
            </w:tcBorders>
            <w:shd w:val="clear" w:color="auto" w:fill="C0C0C0"/>
          </w:tcPr>
          <w:p w14:paraId="227E39CC" w14:textId="77777777" w:rsidR="00B6741E" w:rsidRPr="001166CC" w:rsidRDefault="00B6741E" w:rsidP="00936418">
            <w:pPr>
              <w:rPr>
                <w:rFonts w:ascii="Arial" w:hAnsi="Arial" w:cs="Arial"/>
                <w:b/>
              </w:rPr>
            </w:pPr>
            <w:r w:rsidRPr="001166CC">
              <w:rPr>
                <w:rFonts w:ascii="Arial" w:hAnsi="Arial" w:cs="Arial"/>
                <w:b/>
              </w:rPr>
              <w:lastRenderedPageBreak/>
              <w:t>Policy title:</w:t>
            </w:r>
          </w:p>
        </w:tc>
        <w:tc>
          <w:tcPr>
            <w:tcW w:w="7560" w:type="dxa"/>
            <w:tcBorders>
              <w:left w:val="nil"/>
            </w:tcBorders>
          </w:tcPr>
          <w:p w14:paraId="375C63B6" w14:textId="4C7B2389" w:rsidR="00B6741E" w:rsidRPr="001166CC" w:rsidRDefault="00B6741E" w:rsidP="00936418">
            <w:pPr>
              <w:rPr>
                <w:rFonts w:ascii="Arial" w:hAnsi="Arial" w:cs="Arial"/>
                <w:b/>
              </w:rPr>
            </w:pPr>
            <w:r>
              <w:rPr>
                <w:rFonts w:ascii="Arial" w:hAnsi="Arial" w:cs="Arial"/>
                <w:b/>
              </w:rPr>
              <w:t>Information Security Policy</w:t>
            </w:r>
          </w:p>
        </w:tc>
      </w:tr>
    </w:tbl>
    <w:p w14:paraId="73BDEC2D" w14:textId="77777777" w:rsidR="00B6741E" w:rsidRPr="002840BB" w:rsidRDefault="00B6741E" w:rsidP="00936418">
      <w:pPr>
        <w:rPr>
          <w:rFonts w:ascii="Arial" w:hAnsi="Arial" w:cs="Arial"/>
        </w:rPr>
      </w:pPr>
    </w:p>
    <w:tbl>
      <w:tblPr>
        <w:tblpPr w:leftFromText="180" w:rightFromText="180" w:vertAnchor="text" w:horzAnchor="margin" w:tblpXSpec="center" w:tblpY="-42"/>
        <w:tblW w:w="928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51"/>
        <w:gridCol w:w="2692"/>
        <w:gridCol w:w="1770"/>
        <w:gridCol w:w="2873"/>
      </w:tblGrid>
      <w:tr w:rsidR="00B6741E" w:rsidRPr="002840BB" w14:paraId="5C189E2C" w14:textId="77777777" w:rsidTr="00CA2F9C">
        <w:trPr>
          <w:cantSplit/>
          <w:jc w:val="center"/>
        </w:trPr>
        <w:tc>
          <w:tcPr>
            <w:tcW w:w="1951" w:type="dxa"/>
            <w:tcBorders>
              <w:top w:val="single" w:sz="8" w:space="0" w:color="auto"/>
              <w:bottom w:val="single" w:sz="8" w:space="0" w:color="auto"/>
            </w:tcBorders>
            <w:shd w:val="pct20" w:color="auto" w:fill="FFFFFF"/>
          </w:tcPr>
          <w:p w14:paraId="581A7FF2" w14:textId="77777777" w:rsidR="00B6741E" w:rsidRPr="002840BB" w:rsidRDefault="00B6741E" w:rsidP="00936418">
            <w:pPr>
              <w:rPr>
                <w:rFonts w:ascii="Arial" w:hAnsi="Arial" w:cs="Arial"/>
              </w:rPr>
            </w:pPr>
            <w:r w:rsidRPr="002840BB">
              <w:rPr>
                <w:rFonts w:ascii="Arial" w:hAnsi="Arial" w:cs="Arial"/>
                <w:b/>
              </w:rPr>
              <w:t>Issue date:</w:t>
            </w:r>
          </w:p>
        </w:tc>
        <w:tc>
          <w:tcPr>
            <w:tcW w:w="2692" w:type="dxa"/>
            <w:tcBorders>
              <w:top w:val="single" w:sz="8" w:space="0" w:color="auto"/>
              <w:bottom w:val="single" w:sz="8" w:space="0" w:color="auto"/>
            </w:tcBorders>
          </w:tcPr>
          <w:p w14:paraId="0BAB3BA9" w14:textId="65813E8C" w:rsidR="00B6741E" w:rsidRPr="00FC5AF7" w:rsidRDefault="00FC5AF7" w:rsidP="00936418">
            <w:pPr>
              <w:rPr>
                <w:rFonts w:ascii="Arial" w:hAnsi="Arial" w:cs="Arial"/>
                <w:color w:val="FF0000"/>
              </w:rPr>
            </w:pPr>
            <w:r>
              <w:rPr>
                <w:rFonts w:ascii="Arial" w:hAnsi="Arial" w:cs="Arial"/>
                <w:color w:val="FF0000"/>
              </w:rPr>
              <w:t>[DATE]</w:t>
            </w:r>
          </w:p>
        </w:tc>
        <w:tc>
          <w:tcPr>
            <w:tcW w:w="1770" w:type="dxa"/>
            <w:tcBorders>
              <w:top w:val="single" w:sz="8" w:space="0" w:color="auto"/>
              <w:bottom w:val="single" w:sz="8" w:space="0" w:color="auto"/>
            </w:tcBorders>
            <w:shd w:val="pct20" w:color="auto" w:fill="FFFFFF"/>
          </w:tcPr>
          <w:p w14:paraId="431C8694" w14:textId="77777777" w:rsidR="00B6741E" w:rsidRPr="002840BB" w:rsidRDefault="00B6741E" w:rsidP="00936418">
            <w:pPr>
              <w:rPr>
                <w:rFonts w:ascii="Arial" w:hAnsi="Arial" w:cs="Arial"/>
              </w:rPr>
            </w:pPr>
            <w:r w:rsidRPr="002840BB">
              <w:rPr>
                <w:rFonts w:ascii="Arial" w:hAnsi="Arial" w:cs="Arial"/>
                <w:b/>
              </w:rPr>
              <w:t>Review date:</w:t>
            </w:r>
          </w:p>
        </w:tc>
        <w:tc>
          <w:tcPr>
            <w:tcW w:w="2873" w:type="dxa"/>
            <w:tcBorders>
              <w:top w:val="single" w:sz="8" w:space="0" w:color="auto"/>
              <w:bottom w:val="single" w:sz="8" w:space="0" w:color="auto"/>
            </w:tcBorders>
          </w:tcPr>
          <w:p w14:paraId="65E9F994" w14:textId="35B4266F" w:rsidR="00B6741E" w:rsidRPr="00FC5AF7" w:rsidRDefault="00FC5AF7" w:rsidP="00936418">
            <w:pPr>
              <w:rPr>
                <w:rFonts w:ascii="Arial" w:hAnsi="Arial" w:cs="Arial"/>
                <w:color w:val="FF0000"/>
              </w:rPr>
            </w:pPr>
            <w:r>
              <w:rPr>
                <w:rFonts w:ascii="Arial" w:hAnsi="Arial" w:cs="Arial"/>
                <w:color w:val="FF0000"/>
              </w:rPr>
              <w:t>[6 MONTHS AFTER]</w:t>
            </w:r>
          </w:p>
        </w:tc>
      </w:tr>
    </w:tbl>
    <w:p w14:paraId="3778DE0B" w14:textId="644E94ED" w:rsidR="00B6741E" w:rsidRPr="002840BB" w:rsidRDefault="00B6741E" w:rsidP="00936418">
      <w:pPr>
        <w:rPr>
          <w:rFonts w:ascii="Arial" w:hAnsi="Arial" w:cs="Arial"/>
          <w:vanish/>
        </w:rPr>
      </w:pPr>
    </w:p>
    <w:tbl>
      <w:tblPr>
        <w:tblW w:w="9288"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242"/>
        <w:gridCol w:w="1309"/>
        <w:gridCol w:w="1418"/>
        <w:gridCol w:w="5319"/>
      </w:tblGrid>
      <w:tr w:rsidR="00B6741E" w:rsidRPr="002840BB" w14:paraId="740E14DB" w14:textId="77777777" w:rsidTr="00CA2F9C">
        <w:trPr>
          <w:cantSplit/>
          <w:jc w:val="center"/>
        </w:trPr>
        <w:tc>
          <w:tcPr>
            <w:tcW w:w="1242" w:type="dxa"/>
            <w:tcBorders>
              <w:top w:val="single" w:sz="8" w:space="0" w:color="auto"/>
              <w:left w:val="single" w:sz="4" w:space="0" w:color="auto"/>
              <w:bottom w:val="single" w:sz="8" w:space="0" w:color="auto"/>
            </w:tcBorders>
            <w:shd w:val="pct20" w:color="auto" w:fill="FFFFFF"/>
          </w:tcPr>
          <w:p w14:paraId="32EB2097" w14:textId="77777777" w:rsidR="00B6741E" w:rsidRPr="002840BB" w:rsidRDefault="00B6741E" w:rsidP="00936418">
            <w:pPr>
              <w:rPr>
                <w:rFonts w:ascii="Arial" w:hAnsi="Arial" w:cs="Arial"/>
              </w:rPr>
            </w:pPr>
            <w:r w:rsidRPr="002840BB">
              <w:rPr>
                <w:rFonts w:ascii="Arial" w:hAnsi="Arial" w:cs="Arial"/>
                <w:b/>
              </w:rPr>
              <w:t>Version:</w:t>
            </w:r>
          </w:p>
        </w:tc>
        <w:tc>
          <w:tcPr>
            <w:tcW w:w="1309" w:type="dxa"/>
            <w:tcBorders>
              <w:top w:val="single" w:sz="8" w:space="0" w:color="auto"/>
              <w:bottom w:val="single" w:sz="8" w:space="0" w:color="auto"/>
              <w:right w:val="single" w:sz="8" w:space="0" w:color="auto"/>
            </w:tcBorders>
          </w:tcPr>
          <w:p w14:paraId="014E1D79" w14:textId="26574109" w:rsidR="00B6741E" w:rsidRPr="002840BB" w:rsidRDefault="00B6741E" w:rsidP="00936418">
            <w:pPr>
              <w:rPr>
                <w:rFonts w:ascii="Arial" w:hAnsi="Arial" w:cs="Arial"/>
              </w:rPr>
            </w:pPr>
            <w:r w:rsidRPr="002840BB">
              <w:rPr>
                <w:rFonts w:ascii="Arial" w:hAnsi="Arial" w:cs="Arial"/>
              </w:rPr>
              <w:t>v1.</w:t>
            </w:r>
            <w:r w:rsidR="001B23DC">
              <w:rPr>
                <w:rFonts w:ascii="Arial" w:hAnsi="Arial" w:cs="Arial"/>
              </w:rPr>
              <w:t>0</w:t>
            </w:r>
          </w:p>
        </w:tc>
        <w:tc>
          <w:tcPr>
            <w:tcW w:w="1418" w:type="dxa"/>
            <w:tcBorders>
              <w:top w:val="single" w:sz="8" w:space="0" w:color="auto"/>
              <w:left w:val="nil"/>
              <w:bottom w:val="single" w:sz="8" w:space="0" w:color="auto"/>
            </w:tcBorders>
            <w:shd w:val="pct20" w:color="auto" w:fill="FFFFFF"/>
          </w:tcPr>
          <w:p w14:paraId="2CCD4B8D" w14:textId="77777777" w:rsidR="00B6741E" w:rsidRPr="002840BB" w:rsidRDefault="00B6741E" w:rsidP="00936418">
            <w:pPr>
              <w:rPr>
                <w:rFonts w:ascii="Arial" w:hAnsi="Arial" w:cs="Arial"/>
              </w:rPr>
            </w:pPr>
            <w:r w:rsidRPr="002840BB">
              <w:rPr>
                <w:rFonts w:ascii="Arial" w:hAnsi="Arial" w:cs="Arial"/>
                <w:b/>
              </w:rPr>
              <w:t>Issued by:</w:t>
            </w:r>
          </w:p>
        </w:tc>
        <w:tc>
          <w:tcPr>
            <w:tcW w:w="5319" w:type="dxa"/>
            <w:tcBorders>
              <w:top w:val="single" w:sz="8" w:space="0" w:color="auto"/>
              <w:bottom w:val="single" w:sz="8" w:space="0" w:color="auto"/>
            </w:tcBorders>
          </w:tcPr>
          <w:p w14:paraId="344C7415" w14:textId="35BE0DC7" w:rsidR="00B6741E" w:rsidRPr="00FC5AF7" w:rsidRDefault="00FC5AF7" w:rsidP="00936418">
            <w:pPr>
              <w:rPr>
                <w:rFonts w:ascii="Arial" w:hAnsi="Arial" w:cs="Arial"/>
                <w:color w:val="FF0000"/>
              </w:rPr>
            </w:pPr>
            <w:r>
              <w:rPr>
                <w:rFonts w:ascii="Arial" w:hAnsi="Arial" w:cs="Arial"/>
                <w:color w:val="FF0000"/>
              </w:rPr>
              <w:t>[WHO IS RESPONSIBLE]</w:t>
            </w:r>
          </w:p>
        </w:tc>
      </w:tr>
    </w:tbl>
    <w:p w14:paraId="5B42FD7C" w14:textId="77777777" w:rsidR="00B6741E" w:rsidRPr="002840BB" w:rsidRDefault="00B6741E" w:rsidP="00936418">
      <w:pPr>
        <w:rPr>
          <w:rFonts w:ascii="Arial" w:hAnsi="Arial" w:cs="Arial"/>
        </w:rPr>
      </w:pPr>
    </w:p>
    <w:tbl>
      <w:tblPr>
        <w:tblW w:w="928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88"/>
        <w:gridCol w:w="7198"/>
      </w:tblGrid>
      <w:tr w:rsidR="00B6741E" w:rsidRPr="002840BB" w14:paraId="2176449F" w14:textId="77777777" w:rsidTr="00CA2F9C">
        <w:trPr>
          <w:jc w:val="center"/>
        </w:trPr>
        <w:tc>
          <w:tcPr>
            <w:tcW w:w="2088" w:type="dxa"/>
            <w:tcBorders>
              <w:top w:val="single" w:sz="8" w:space="0" w:color="auto"/>
              <w:bottom w:val="single" w:sz="8" w:space="0" w:color="auto"/>
            </w:tcBorders>
            <w:shd w:val="pct20" w:color="auto" w:fill="FFFFFF"/>
          </w:tcPr>
          <w:p w14:paraId="3403557D" w14:textId="77777777" w:rsidR="00B6741E" w:rsidRPr="002840BB" w:rsidRDefault="00B6741E" w:rsidP="00936418">
            <w:pPr>
              <w:tabs>
                <w:tab w:val="left" w:pos="-1843"/>
              </w:tabs>
              <w:rPr>
                <w:rFonts w:ascii="Arial" w:hAnsi="Arial" w:cs="Arial"/>
              </w:rPr>
            </w:pPr>
            <w:r w:rsidRPr="002840BB">
              <w:rPr>
                <w:rFonts w:ascii="Arial" w:hAnsi="Arial" w:cs="Arial"/>
                <w:b/>
              </w:rPr>
              <w:t>Scope:</w:t>
            </w:r>
          </w:p>
        </w:tc>
        <w:tc>
          <w:tcPr>
            <w:tcW w:w="7198" w:type="dxa"/>
            <w:tcBorders>
              <w:top w:val="single" w:sz="8" w:space="0" w:color="auto"/>
              <w:bottom w:val="single" w:sz="8" w:space="0" w:color="auto"/>
            </w:tcBorders>
          </w:tcPr>
          <w:p w14:paraId="7EF37546" w14:textId="57DC8D7A" w:rsidR="00B6741E" w:rsidRDefault="00FC5AF7" w:rsidP="00936418">
            <w:pPr>
              <w:rPr>
                <w:rFonts w:ascii="Arial" w:hAnsi="Arial" w:cs="Arial"/>
              </w:rPr>
            </w:pPr>
            <w:r>
              <w:rPr>
                <w:rFonts w:ascii="Arial" w:hAnsi="Arial" w:cs="Arial"/>
                <w:color w:val="FF0000"/>
              </w:rPr>
              <w:t>[COMPANY NAME]</w:t>
            </w:r>
            <w:r w:rsidR="00C03323" w:rsidRPr="00FC5AF7">
              <w:rPr>
                <w:rFonts w:ascii="Arial" w:hAnsi="Arial" w:cs="Arial"/>
                <w:color w:val="FF0000"/>
              </w:rPr>
              <w:t xml:space="preserve"> </w:t>
            </w:r>
            <w:r w:rsidR="00C03323">
              <w:rPr>
                <w:rFonts w:ascii="Arial" w:hAnsi="Arial" w:cs="Arial"/>
              </w:rPr>
              <w:t>– Entire company</w:t>
            </w:r>
          </w:p>
          <w:p w14:paraId="5CE6E89A" w14:textId="77777777" w:rsidR="00B6741E" w:rsidRPr="002840BB" w:rsidRDefault="00B6741E" w:rsidP="00936418">
            <w:pPr>
              <w:rPr>
                <w:rFonts w:ascii="Arial" w:hAnsi="Arial" w:cs="Arial"/>
              </w:rPr>
            </w:pPr>
          </w:p>
        </w:tc>
      </w:tr>
    </w:tbl>
    <w:p w14:paraId="51335816" w14:textId="77777777" w:rsidR="00B6741E" w:rsidRPr="002840BB" w:rsidRDefault="00B6741E" w:rsidP="00936418">
      <w:pPr>
        <w:rPr>
          <w:rFonts w:ascii="Arial" w:hAnsi="Arial" w:cs="Arial"/>
          <w:b/>
        </w:rPr>
      </w:pPr>
      <w:r w:rsidRPr="002840BB">
        <w:rPr>
          <w:rFonts w:ascii="Arial" w:hAnsi="Arial" w:cs="Arial"/>
          <w:noProof/>
        </w:rPr>
        <mc:AlternateContent>
          <mc:Choice Requires="wps">
            <w:drawing>
              <wp:anchor distT="4294967295" distB="4294967295" distL="114300" distR="114300" simplePos="0" relativeHeight="251659264" behindDoc="0" locked="0" layoutInCell="0" allowOverlap="1" wp14:anchorId="62A268DD" wp14:editId="0B9DD9AE">
                <wp:simplePos x="0" y="0"/>
                <wp:positionH relativeFrom="column">
                  <wp:posOffset>220345</wp:posOffset>
                </wp:positionH>
                <wp:positionV relativeFrom="paragraph">
                  <wp:posOffset>172720</wp:posOffset>
                </wp:positionV>
                <wp:extent cx="5943600" cy="0"/>
                <wp:effectExtent l="0" t="0" r="2540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5764" id="Line 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35pt,13.6pt" to="485.35pt,1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" o:allowincell="f" strokeweight="1.5pt"/>
            </w:pict>
          </mc:Fallback>
        </mc:AlternateContent>
      </w:r>
    </w:p>
    <w:p w14:paraId="39C7130B" w14:textId="77777777" w:rsidR="00B6741E" w:rsidRPr="002840BB" w:rsidRDefault="00B6741E" w:rsidP="00936418">
      <w:pPr>
        <w:rPr>
          <w:rFonts w:ascii="Arial" w:hAnsi="Arial" w:cs="Arial"/>
        </w:rPr>
      </w:pPr>
    </w:p>
    <w:tbl>
      <w:tblPr>
        <w:tblW w:w="928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88"/>
        <w:gridCol w:w="7198"/>
      </w:tblGrid>
      <w:tr w:rsidR="00B6741E" w:rsidRPr="002840BB" w14:paraId="3E011B90" w14:textId="77777777" w:rsidTr="00CA2F9C">
        <w:trPr>
          <w:jc w:val="center"/>
        </w:trPr>
        <w:tc>
          <w:tcPr>
            <w:tcW w:w="2088" w:type="dxa"/>
            <w:tcBorders>
              <w:top w:val="single" w:sz="8" w:space="0" w:color="auto"/>
              <w:bottom w:val="nil"/>
            </w:tcBorders>
            <w:shd w:val="pct20" w:color="auto" w:fill="FFFFFF"/>
          </w:tcPr>
          <w:p w14:paraId="253258AD" w14:textId="77777777" w:rsidR="00B6741E" w:rsidRPr="00E744A5" w:rsidRDefault="00B6741E" w:rsidP="00936418">
            <w:pPr>
              <w:tabs>
                <w:tab w:val="left" w:pos="-1843"/>
              </w:tabs>
              <w:rPr>
                <w:rFonts w:ascii="Arial" w:hAnsi="Arial" w:cs="Arial"/>
                <w:b/>
                <w:color w:val="000000" w:themeColor="text1"/>
              </w:rPr>
            </w:pPr>
            <w:r w:rsidRPr="00E744A5">
              <w:rPr>
                <w:rFonts w:ascii="Arial" w:hAnsi="Arial" w:cs="Arial"/>
                <w:b/>
                <w:color w:val="000000" w:themeColor="text1"/>
              </w:rPr>
              <w:t>Associated documentation:</w:t>
            </w:r>
          </w:p>
        </w:tc>
        <w:tc>
          <w:tcPr>
            <w:tcW w:w="7198" w:type="dxa"/>
            <w:tcBorders>
              <w:top w:val="single" w:sz="8" w:space="0" w:color="auto"/>
              <w:bottom w:val="nil"/>
            </w:tcBorders>
          </w:tcPr>
          <w:p w14:paraId="7BE7D7F2" w14:textId="263A945E" w:rsidR="00FC5AF7" w:rsidRPr="00E744A5" w:rsidRDefault="00FC5AF7" w:rsidP="00936418">
            <w:pPr>
              <w:rPr>
                <w:rFonts w:ascii="Arial" w:hAnsi="Arial" w:cs="Arial"/>
                <w:color w:val="000000" w:themeColor="text1"/>
              </w:rPr>
            </w:pPr>
            <w:r>
              <w:rPr>
                <w:rFonts w:ascii="Arial" w:hAnsi="Arial" w:cs="Arial"/>
                <w:color w:val="000000" w:themeColor="text1"/>
              </w:rPr>
              <w:t>n/a</w:t>
            </w:r>
          </w:p>
          <w:p w14:paraId="1780A9DC" w14:textId="432C783C" w:rsidR="00965D71" w:rsidRPr="00E744A5" w:rsidRDefault="00965D71" w:rsidP="00936418">
            <w:pPr>
              <w:rPr>
                <w:rFonts w:ascii="Arial" w:hAnsi="Arial" w:cs="Arial"/>
                <w:color w:val="000000" w:themeColor="text1"/>
              </w:rPr>
            </w:pPr>
          </w:p>
        </w:tc>
      </w:tr>
      <w:tr w:rsidR="00B6741E" w:rsidRPr="002840BB" w14:paraId="582915F3" w14:textId="77777777" w:rsidTr="00CA2F9C">
        <w:trPr>
          <w:jc w:val="center"/>
        </w:trPr>
        <w:tc>
          <w:tcPr>
            <w:tcW w:w="2088" w:type="dxa"/>
            <w:tcBorders>
              <w:top w:val="single" w:sz="4" w:space="0" w:color="auto"/>
              <w:bottom w:val="single" w:sz="4" w:space="0" w:color="auto"/>
            </w:tcBorders>
            <w:shd w:val="pct20" w:color="auto" w:fill="FFFFFF"/>
          </w:tcPr>
          <w:p w14:paraId="4B8B3775" w14:textId="67044145" w:rsidR="00B6741E" w:rsidRPr="002840BB" w:rsidRDefault="00B6741E" w:rsidP="00936418">
            <w:pPr>
              <w:tabs>
                <w:tab w:val="left" w:pos="-1843"/>
              </w:tabs>
              <w:rPr>
                <w:rFonts w:ascii="Arial" w:hAnsi="Arial" w:cs="Arial"/>
                <w:b/>
              </w:rPr>
            </w:pPr>
            <w:r w:rsidRPr="002840BB">
              <w:rPr>
                <w:rFonts w:ascii="Arial" w:hAnsi="Arial" w:cs="Arial"/>
                <w:b/>
              </w:rPr>
              <w:t>Appendices:</w:t>
            </w:r>
          </w:p>
        </w:tc>
        <w:tc>
          <w:tcPr>
            <w:tcW w:w="7198" w:type="dxa"/>
            <w:tcBorders>
              <w:top w:val="single" w:sz="4" w:space="0" w:color="auto"/>
              <w:bottom w:val="single" w:sz="4" w:space="0" w:color="auto"/>
            </w:tcBorders>
          </w:tcPr>
          <w:p w14:paraId="187EEBCF" w14:textId="1C9807C6" w:rsidR="00B6741E" w:rsidRPr="002840BB" w:rsidRDefault="007A3021" w:rsidP="00936418">
            <w:pPr>
              <w:rPr>
                <w:rFonts w:ascii="Arial" w:hAnsi="Arial" w:cs="Arial"/>
              </w:rPr>
            </w:pPr>
            <w:r>
              <w:rPr>
                <w:rFonts w:ascii="Arial" w:hAnsi="Arial" w:cs="Arial"/>
              </w:rPr>
              <w:t>n/a</w:t>
            </w:r>
          </w:p>
        </w:tc>
      </w:tr>
      <w:tr w:rsidR="00B6741E" w:rsidRPr="002840BB" w14:paraId="0E13E474" w14:textId="77777777" w:rsidTr="00CA2F9C">
        <w:trPr>
          <w:jc w:val="center"/>
        </w:trPr>
        <w:tc>
          <w:tcPr>
            <w:tcW w:w="2088" w:type="dxa"/>
            <w:tcBorders>
              <w:top w:val="single" w:sz="4" w:space="0" w:color="auto"/>
              <w:bottom w:val="nil"/>
            </w:tcBorders>
            <w:shd w:val="pct20" w:color="auto" w:fill="FFFFFF"/>
          </w:tcPr>
          <w:p w14:paraId="3B3BFC7F" w14:textId="77777777" w:rsidR="00B6741E" w:rsidRPr="002840BB" w:rsidRDefault="00B6741E" w:rsidP="00936418">
            <w:pPr>
              <w:tabs>
                <w:tab w:val="left" w:pos="-1843"/>
              </w:tabs>
              <w:rPr>
                <w:rFonts w:ascii="Arial" w:hAnsi="Arial" w:cs="Arial"/>
                <w:b/>
              </w:rPr>
            </w:pPr>
            <w:r w:rsidRPr="002840BB">
              <w:rPr>
                <w:rFonts w:ascii="Arial" w:hAnsi="Arial" w:cs="Arial"/>
                <w:b/>
              </w:rPr>
              <w:t>Approved by:</w:t>
            </w:r>
          </w:p>
        </w:tc>
        <w:tc>
          <w:tcPr>
            <w:tcW w:w="7198" w:type="dxa"/>
            <w:tcBorders>
              <w:top w:val="single" w:sz="4" w:space="0" w:color="auto"/>
              <w:bottom w:val="nil"/>
            </w:tcBorders>
          </w:tcPr>
          <w:p w14:paraId="7D35A550" w14:textId="055E3C92" w:rsidR="00B6741E" w:rsidRPr="002840BB" w:rsidRDefault="00FC5AF7" w:rsidP="00936418">
            <w:pPr>
              <w:rPr>
                <w:rFonts w:ascii="Arial" w:hAnsi="Arial" w:cs="Arial"/>
              </w:rPr>
            </w:pPr>
            <w:r>
              <w:rPr>
                <w:rFonts w:ascii="Arial" w:hAnsi="Arial" w:cs="Arial"/>
                <w:color w:val="FF0000"/>
              </w:rPr>
              <w:t>[WHO IS RESPONSIBLE]</w:t>
            </w:r>
          </w:p>
        </w:tc>
      </w:tr>
      <w:tr w:rsidR="00B6741E" w:rsidRPr="002840BB" w14:paraId="10B4F85E" w14:textId="77777777" w:rsidTr="00CA2F9C">
        <w:trPr>
          <w:trHeight w:val="241"/>
          <w:jc w:val="center"/>
        </w:trPr>
        <w:tc>
          <w:tcPr>
            <w:tcW w:w="2088" w:type="dxa"/>
            <w:tcBorders>
              <w:top w:val="single" w:sz="8" w:space="0" w:color="auto"/>
              <w:bottom w:val="single" w:sz="8" w:space="0" w:color="auto"/>
            </w:tcBorders>
            <w:shd w:val="pct20" w:color="auto" w:fill="FFFFFF"/>
          </w:tcPr>
          <w:p w14:paraId="2C2FE951" w14:textId="77777777" w:rsidR="00B6741E" w:rsidRPr="002840BB" w:rsidRDefault="00B6741E" w:rsidP="00936418">
            <w:pPr>
              <w:tabs>
                <w:tab w:val="left" w:pos="-1843"/>
              </w:tabs>
              <w:rPr>
                <w:rFonts w:ascii="Arial" w:hAnsi="Arial" w:cs="Arial"/>
                <w:b/>
              </w:rPr>
            </w:pPr>
          </w:p>
        </w:tc>
        <w:tc>
          <w:tcPr>
            <w:tcW w:w="7198" w:type="dxa"/>
            <w:tcBorders>
              <w:top w:val="single" w:sz="8" w:space="0" w:color="auto"/>
              <w:bottom w:val="single" w:sz="8" w:space="0" w:color="auto"/>
            </w:tcBorders>
          </w:tcPr>
          <w:p w14:paraId="4516A496" w14:textId="77777777" w:rsidR="00B6741E" w:rsidRPr="002840BB" w:rsidRDefault="00B6741E" w:rsidP="00936418">
            <w:pPr>
              <w:rPr>
                <w:rFonts w:ascii="Arial" w:hAnsi="Arial" w:cs="Arial"/>
              </w:rPr>
            </w:pPr>
          </w:p>
        </w:tc>
      </w:tr>
    </w:tbl>
    <w:p w14:paraId="09A8FAE1" w14:textId="77777777" w:rsidR="00B6741E" w:rsidRPr="002840BB" w:rsidRDefault="00B6741E" w:rsidP="00936418">
      <w:pPr>
        <w:rPr>
          <w:rFonts w:ascii="Arial" w:hAnsi="Arial" w:cs="Arial"/>
        </w:rPr>
      </w:pPr>
    </w:p>
    <w:tbl>
      <w:tblPr>
        <w:tblW w:w="928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088"/>
        <w:gridCol w:w="7198"/>
      </w:tblGrid>
      <w:tr w:rsidR="00B6741E" w:rsidRPr="002840BB" w14:paraId="4514380F" w14:textId="77777777" w:rsidTr="00CA2F9C">
        <w:trPr>
          <w:jc w:val="center"/>
        </w:trPr>
        <w:tc>
          <w:tcPr>
            <w:tcW w:w="2088" w:type="dxa"/>
            <w:tcBorders>
              <w:top w:val="single" w:sz="8" w:space="0" w:color="auto"/>
              <w:bottom w:val="nil"/>
            </w:tcBorders>
            <w:shd w:val="pct20" w:color="auto" w:fill="FFFFFF"/>
          </w:tcPr>
          <w:p w14:paraId="32AD3D37" w14:textId="77777777" w:rsidR="00B6741E" w:rsidRPr="002840BB" w:rsidRDefault="00B6741E" w:rsidP="00936418">
            <w:pPr>
              <w:tabs>
                <w:tab w:val="left" w:pos="-1843"/>
              </w:tabs>
              <w:rPr>
                <w:rFonts w:ascii="Arial" w:hAnsi="Arial" w:cs="Arial"/>
                <w:b/>
              </w:rPr>
            </w:pPr>
            <w:r w:rsidRPr="002840BB">
              <w:rPr>
                <w:rFonts w:ascii="Arial" w:hAnsi="Arial" w:cs="Arial"/>
                <w:b/>
              </w:rPr>
              <w:t>Review and consultation process:</w:t>
            </w:r>
          </w:p>
        </w:tc>
        <w:tc>
          <w:tcPr>
            <w:tcW w:w="7198" w:type="dxa"/>
            <w:tcBorders>
              <w:top w:val="single" w:sz="8" w:space="0" w:color="auto"/>
              <w:bottom w:val="nil"/>
            </w:tcBorders>
          </w:tcPr>
          <w:p w14:paraId="3B1238A7" w14:textId="31FF3CD0" w:rsidR="00B6741E" w:rsidRPr="00FC5AF7" w:rsidRDefault="00B51AE2" w:rsidP="00936418">
            <w:pPr>
              <w:rPr>
                <w:rFonts w:ascii="Arial" w:hAnsi="Arial" w:cs="Arial"/>
                <w:color w:val="FF0000"/>
              </w:rPr>
            </w:pPr>
            <w:r>
              <w:rPr>
                <w:rFonts w:ascii="Arial" w:hAnsi="Arial" w:cs="Arial"/>
              </w:rPr>
              <w:t>Regular</w:t>
            </w:r>
            <w:r w:rsidR="00B6741E" w:rsidRPr="002840BB">
              <w:rPr>
                <w:rFonts w:ascii="Arial" w:hAnsi="Arial" w:cs="Arial"/>
              </w:rPr>
              <w:t xml:space="preserve"> review on date above </w:t>
            </w:r>
            <w:r w:rsidR="00965D71">
              <w:rPr>
                <w:rFonts w:ascii="Arial" w:hAnsi="Arial" w:cs="Arial"/>
              </w:rPr>
              <w:t xml:space="preserve">by </w:t>
            </w:r>
            <w:r w:rsidR="00FC5AF7">
              <w:rPr>
                <w:rFonts w:ascii="Arial" w:hAnsi="Arial" w:cs="Arial"/>
                <w:color w:val="FF0000"/>
              </w:rPr>
              <w:t>[WHO IS RESPONSIBLE]</w:t>
            </w:r>
          </w:p>
        </w:tc>
      </w:tr>
      <w:tr w:rsidR="00B6741E" w:rsidRPr="002840BB" w14:paraId="131404ED" w14:textId="77777777" w:rsidTr="00CA2F9C">
        <w:trPr>
          <w:jc w:val="center"/>
        </w:trPr>
        <w:tc>
          <w:tcPr>
            <w:tcW w:w="2088" w:type="dxa"/>
            <w:tcBorders>
              <w:top w:val="single" w:sz="8" w:space="0" w:color="auto"/>
              <w:bottom w:val="single" w:sz="8" w:space="0" w:color="auto"/>
            </w:tcBorders>
            <w:shd w:val="pct20" w:color="auto" w:fill="FFFFFF"/>
          </w:tcPr>
          <w:p w14:paraId="33B765AD" w14:textId="77777777" w:rsidR="00B6741E" w:rsidRPr="002840BB" w:rsidRDefault="00B6741E" w:rsidP="00936418">
            <w:pPr>
              <w:tabs>
                <w:tab w:val="left" w:pos="-1843"/>
              </w:tabs>
              <w:rPr>
                <w:rFonts w:ascii="Arial" w:hAnsi="Arial" w:cs="Arial"/>
                <w:b/>
              </w:rPr>
            </w:pPr>
            <w:r w:rsidRPr="002840BB">
              <w:rPr>
                <w:rFonts w:ascii="Arial" w:hAnsi="Arial" w:cs="Arial"/>
                <w:b/>
              </w:rPr>
              <w:t>Responsibility for Implementation &amp; Training:</w:t>
            </w:r>
          </w:p>
        </w:tc>
        <w:tc>
          <w:tcPr>
            <w:tcW w:w="7198" w:type="dxa"/>
            <w:tcBorders>
              <w:top w:val="single" w:sz="8" w:space="0" w:color="auto"/>
              <w:bottom w:val="single" w:sz="8" w:space="0" w:color="auto"/>
            </w:tcBorders>
          </w:tcPr>
          <w:p w14:paraId="509E2F83" w14:textId="504866B6" w:rsidR="00B6741E" w:rsidRPr="00FC5AF7" w:rsidRDefault="00B6741E" w:rsidP="00936418">
            <w:pPr>
              <w:rPr>
                <w:rFonts w:ascii="Arial" w:hAnsi="Arial" w:cs="Arial"/>
                <w:color w:val="FF0000"/>
              </w:rPr>
            </w:pPr>
            <w:r w:rsidRPr="002840BB">
              <w:rPr>
                <w:rFonts w:ascii="Arial" w:hAnsi="Arial" w:cs="Arial"/>
              </w:rPr>
              <w:t>Day to day re</w:t>
            </w:r>
            <w:r>
              <w:rPr>
                <w:rFonts w:ascii="Arial" w:hAnsi="Arial" w:cs="Arial"/>
              </w:rPr>
              <w:t>sponsibility for implementation</w:t>
            </w:r>
            <w:r w:rsidR="00FC5AF7">
              <w:rPr>
                <w:rFonts w:ascii="Arial" w:hAnsi="Arial" w:cs="Arial"/>
              </w:rPr>
              <w:t xml:space="preserve"> is </w:t>
            </w:r>
            <w:r w:rsidR="00FC5AF7">
              <w:rPr>
                <w:rFonts w:ascii="Arial" w:hAnsi="Arial" w:cs="Arial"/>
                <w:color w:val="FF0000"/>
              </w:rPr>
              <w:t>[WHO IS RESPONSIBLE]</w:t>
            </w:r>
          </w:p>
          <w:p w14:paraId="1DC4699A" w14:textId="20BDCAC4" w:rsidR="00965D71" w:rsidRPr="00FC5AF7" w:rsidRDefault="00965D71" w:rsidP="00936418">
            <w:pPr>
              <w:rPr>
                <w:rFonts w:ascii="Arial" w:hAnsi="Arial" w:cs="Arial"/>
                <w:color w:val="FF0000"/>
              </w:rPr>
            </w:pPr>
            <w:r>
              <w:rPr>
                <w:rFonts w:ascii="Arial" w:hAnsi="Arial" w:cs="Arial"/>
              </w:rPr>
              <w:t>Day to day responsibility for training</w:t>
            </w:r>
            <w:r w:rsidR="00FC5AF7">
              <w:rPr>
                <w:rFonts w:ascii="Arial" w:hAnsi="Arial" w:cs="Arial"/>
              </w:rPr>
              <w:t xml:space="preserve"> is </w:t>
            </w:r>
            <w:r w:rsidR="00FC5AF7">
              <w:rPr>
                <w:rFonts w:ascii="Arial" w:hAnsi="Arial" w:cs="Arial"/>
                <w:color w:val="FF0000"/>
              </w:rPr>
              <w:t>[WHO IS RESPONSIBLE]</w:t>
            </w:r>
          </w:p>
        </w:tc>
      </w:tr>
    </w:tbl>
    <w:p w14:paraId="020DB29F" w14:textId="5F919B64" w:rsidR="00B6741E" w:rsidRPr="002840BB" w:rsidRDefault="00B6741E" w:rsidP="00936418">
      <w:pPr>
        <w:rPr>
          <w:rFonts w:ascii="Arial" w:hAnsi="Arial" w:cs="Arial"/>
        </w:rPr>
      </w:pPr>
      <w:r w:rsidRPr="002840BB">
        <w:rPr>
          <w:rFonts w:ascii="Arial" w:hAnsi="Arial" w:cs="Arial"/>
          <w:noProof/>
        </w:rPr>
        <mc:AlternateContent>
          <mc:Choice Requires="wps">
            <w:drawing>
              <wp:anchor distT="4294967295" distB="4294967295" distL="114300" distR="114300" simplePos="0" relativeHeight="251660288" behindDoc="0" locked="0" layoutInCell="0" allowOverlap="1" wp14:anchorId="41B49132" wp14:editId="473312B7">
                <wp:simplePos x="0" y="0"/>
                <wp:positionH relativeFrom="column">
                  <wp:posOffset>201930</wp:posOffset>
                </wp:positionH>
                <wp:positionV relativeFrom="paragraph">
                  <wp:posOffset>157480</wp:posOffset>
                </wp:positionV>
                <wp:extent cx="5943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3E0C" id="Line 7"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9pt,12.4pt" to="483.9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" o:allowincell="f" strokeweight="1.5pt"/>
            </w:pict>
          </mc:Fallback>
        </mc:AlternateContent>
      </w:r>
    </w:p>
    <w:p w14:paraId="628A2BEA" w14:textId="77777777" w:rsidR="00B6741E" w:rsidRPr="002840BB" w:rsidRDefault="00B6741E" w:rsidP="00936418">
      <w:pPr>
        <w:rPr>
          <w:rFonts w:ascii="Arial" w:hAnsi="Arial" w:cs="Arial"/>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200"/>
        <w:gridCol w:w="2340"/>
        <w:gridCol w:w="4746"/>
      </w:tblGrid>
      <w:tr w:rsidR="00B6741E" w:rsidRPr="002840BB" w14:paraId="43E713B1" w14:textId="77777777" w:rsidTr="00607C88">
        <w:trPr>
          <w:jc w:val="center"/>
        </w:trPr>
        <w:tc>
          <w:tcPr>
            <w:tcW w:w="2200" w:type="dxa"/>
            <w:tcBorders>
              <w:top w:val="single" w:sz="8" w:space="0" w:color="auto"/>
              <w:bottom w:val="nil"/>
            </w:tcBorders>
            <w:shd w:val="pct20" w:color="auto" w:fill="FFFFFF"/>
          </w:tcPr>
          <w:p w14:paraId="69C3AC04" w14:textId="77777777" w:rsidR="00B6741E" w:rsidRPr="002840BB" w:rsidRDefault="00B6741E" w:rsidP="00936418">
            <w:pPr>
              <w:rPr>
                <w:rFonts w:ascii="Arial" w:hAnsi="Arial" w:cs="Arial"/>
                <w:b/>
              </w:rPr>
            </w:pPr>
            <w:r w:rsidRPr="002840BB">
              <w:rPr>
                <w:rFonts w:ascii="Arial" w:hAnsi="Arial" w:cs="Arial"/>
                <w:b/>
              </w:rPr>
              <w:t>Revisions:</w:t>
            </w:r>
          </w:p>
        </w:tc>
        <w:tc>
          <w:tcPr>
            <w:tcW w:w="7086" w:type="dxa"/>
            <w:gridSpan w:val="2"/>
            <w:tcBorders>
              <w:top w:val="single" w:sz="8" w:space="0" w:color="auto"/>
              <w:bottom w:val="nil"/>
            </w:tcBorders>
          </w:tcPr>
          <w:p w14:paraId="12AAF78A" w14:textId="77777777" w:rsidR="00B6741E" w:rsidRPr="002840BB" w:rsidRDefault="00B6741E" w:rsidP="00936418">
            <w:pPr>
              <w:rPr>
                <w:rFonts w:ascii="Arial" w:hAnsi="Arial" w:cs="Arial"/>
                <w:color w:val="FF0000"/>
              </w:rPr>
            </w:pPr>
          </w:p>
        </w:tc>
      </w:tr>
      <w:tr w:rsidR="00B6741E" w:rsidRPr="002840BB" w14:paraId="79415125" w14:textId="77777777" w:rsidTr="00607C88">
        <w:trPr>
          <w:jc w:val="center"/>
        </w:trPr>
        <w:tc>
          <w:tcPr>
            <w:tcW w:w="2200" w:type="dxa"/>
            <w:tcBorders>
              <w:top w:val="single" w:sz="8" w:space="0" w:color="auto"/>
              <w:bottom w:val="single" w:sz="8" w:space="0" w:color="auto"/>
              <w:right w:val="nil"/>
            </w:tcBorders>
            <w:shd w:val="pct20" w:color="auto" w:fill="FFFFFF"/>
          </w:tcPr>
          <w:p w14:paraId="12EB4DBD" w14:textId="77777777" w:rsidR="00B6741E" w:rsidRPr="002840BB" w:rsidRDefault="00B6741E" w:rsidP="00936418">
            <w:pPr>
              <w:tabs>
                <w:tab w:val="left" w:pos="-1843"/>
              </w:tabs>
              <w:rPr>
                <w:rFonts w:ascii="Arial" w:hAnsi="Arial" w:cs="Arial"/>
                <w:b/>
              </w:rPr>
            </w:pPr>
            <w:r w:rsidRPr="002840BB">
              <w:rPr>
                <w:rFonts w:ascii="Arial" w:hAnsi="Arial" w:cs="Arial"/>
                <w:b/>
              </w:rPr>
              <w:t>Date:</w:t>
            </w:r>
          </w:p>
        </w:tc>
        <w:tc>
          <w:tcPr>
            <w:tcW w:w="2340" w:type="dxa"/>
            <w:tcBorders>
              <w:top w:val="single" w:sz="8" w:space="0" w:color="auto"/>
              <w:left w:val="single" w:sz="4" w:space="0" w:color="auto"/>
              <w:bottom w:val="single" w:sz="8" w:space="0" w:color="auto"/>
              <w:right w:val="single" w:sz="4" w:space="0" w:color="auto"/>
            </w:tcBorders>
            <w:shd w:val="pct20" w:color="auto" w:fill="FFFFFF"/>
          </w:tcPr>
          <w:p w14:paraId="6811F65E" w14:textId="77777777" w:rsidR="00B6741E" w:rsidRPr="002840BB" w:rsidRDefault="00B6741E" w:rsidP="00936418">
            <w:pPr>
              <w:rPr>
                <w:rFonts w:ascii="Arial" w:hAnsi="Arial" w:cs="Arial"/>
                <w:b/>
              </w:rPr>
            </w:pPr>
            <w:r w:rsidRPr="002840BB">
              <w:rPr>
                <w:rFonts w:ascii="Arial" w:hAnsi="Arial" w:cs="Arial"/>
                <w:b/>
              </w:rPr>
              <w:t>Author:</w:t>
            </w:r>
          </w:p>
        </w:tc>
        <w:tc>
          <w:tcPr>
            <w:tcW w:w="4746" w:type="dxa"/>
            <w:tcBorders>
              <w:top w:val="single" w:sz="8" w:space="0" w:color="auto"/>
              <w:left w:val="nil"/>
              <w:bottom w:val="single" w:sz="8" w:space="0" w:color="auto"/>
            </w:tcBorders>
            <w:shd w:val="pct20" w:color="auto" w:fill="FFFFFF"/>
          </w:tcPr>
          <w:p w14:paraId="14256285" w14:textId="77777777" w:rsidR="00B6741E" w:rsidRPr="002840BB" w:rsidRDefault="00B6741E" w:rsidP="00936418">
            <w:pPr>
              <w:rPr>
                <w:rFonts w:ascii="Arial" w:hAnsi="Arial" w:cs="Arial"/>
                <w:b/>
              </w:rPr>
            </w:pPr>
            <w:r w:rsidRPr="002840BB">
              <w:rPr>
                <w:rFonts w:ascii="Arial" w:hAnsi="Arial" w:cs="Arial"/>
                <w:b/>
              </w:rPr>
              <w:t>Description:</w:t>
            </w:r>
          </w:p>
        </w:tc>
      </w:tr>
      <w:tr w:rsidR="00B6741E" w:rsidRPr="002840BB" w14:paraId="13DAFA7C" w14:textId="77777777" w:rsidTr="00607C88">
        <w:trPr>
          <w:jc w:val="center"/>
        </w:trPr>
        <w:tc>
          <w:tcPr>
            <w:tcW w:w="2200" w:type="dxa"/>
            <w:tcBorders>
              <w:top w:val="nil"/>
              <w:bottom w:val="nil"/>
              <w:right w:val="nil"/>
            </w:tcBorders>
          </w:tcPr>
          <w:p w14:paraId="59D2E78F" w14:textId="25466945" w:rsidR="00B6741E" w:rsidRPr="00FC5AF7" w:rsidRDefault="00FC5AF7" w:rsidP="00936418">
            <w:pPr>
              <w:tabs>
                <w:tab w:val="left" w:pos="-1843"/>
              </w:tabs>
              <w:rPr>
                <w:rFonts w:ascii="Arial" w:hAnsi="Arial" w:cs="Arial"/>
                <w:color w:val="FF0000"/>
              </w:rPr>
            </w:pPr>
            <w:r>
              <w:rPr>
                <w:rFonts w:ascii="Arial" w:hAnsi="Arial" w:cs="Arial"/>
                <w:color w:val="FF0000"/>
              </w:rPr>
              <w:t>[DATE]</w:t>
            </w:r>
          </w:p>
        </w:tc>
        <w:tc>
          <w:tcPr>
            <w:tcW w:w="2340" w:type="dxa"/>
            <w:tcBorders>
              <w:top w:val="nil"/>
              <w:left w:val="single" w:sz="4" w:space="0" w:color="auto"/>
              <w:bottom w:val="nil"/>
              <w:right w:val="single" w:sz="4" w:space="0" w:color="auto"/>
            </w:tcBorders>
          </w:tcPr>
          <w:p w14:paraId="0B0A412E" w14:textId="57C8C36D" w:rsidR="00B6741E" w:rsidRPr="00FC5AF7" w:rsidRDefault="00FC5AF7" w:rsidP="00936418">
            <w:pPr>
              <w:rPr>
                <w:rFonts w:ascii="Arial" w:hAnsi="Arial" w:cs="Arial"/>
                <w:color w:val="FF0000"/>
              </w:rPr>
            </w:pPr>
            <w:r>
              <w:rPr>
                <w:rFonts w:ascii="Arial" w:hAnsi="Arial" w:cs="Arial"/>
                <w:color w:val="FF0000"/>
              </w:rPr>
              <w:t>[WHO IS RESPONSIBLE]</w:t>
            </w:r>
          </w:p>
        </w:tc>
        <w:tc>
          <w:tcPr>
            <w:tcW w:w="4746" w:type="dxa"/>
            <w:tcBorders>
              <w:top w:val="nil"/>
              <w:left w:val="nil"/>
              <w:bottom w:val="nil"/>
            </w:tcBorders>
          </w:tcPr>
          <w:p w14:paraId="2373283A" w14:textId="77777777" w:rsidR="00B6741E" w:rsidRPr="002840BB" w:rsidRDefault="00B6741E" w:rsidP="00936418">
            <w:pPr>
              <w:rPr>
                <w:rFonts w:ascii="Arial" w:hAnsi="Arial" w:cs="Arial"/>
              </w:rPr>
            </w:pPr>
            <w:r w:rsidRPr="002840BB">
              <w:rPr>
                <w:rFonts w:ascii="Arial" w:hAnsi="Arial" w:cs="Arial"/>
              </w:rPr>
              <w:t>v1.0 Initial document</w:t>
            </w:r>
          </w:p>
        </w:tc>
      </w:tr>
      <w:tr w:rsidR="00B6741E" w:rsidRPr="002840BB" w14:paraId="33983BA1" w14:textId="77777777" w:rsidTr="00607C88">
        <w:trPr>
          <w:jc w:val="center"/>
        </w:trPr>
        <w:tc>
          <w:tcPr>
            <w:tcW w:w="2200" w:type="dxa"/>
            <w:tcBorders>
              <w:top w:val="single" w:sz="4" w:space="0" w:color="auto"/>
              <w:bottom w:val="single" w:sz="4" w:space="0" w:color="auto"/>
              <w:right w:val="nil"/>
            </w:tcBorders>
          </w:tcPr>
          <w:p w14:paraId="52C8307A" w14:textId="605C26F0" w:rsidR="00B6741E" w:rsidRPr="002840BB" w:rsidRDefault="00B6741E" w:rsidP="00936418">
            <w:pPr>
              <w:tabs>
                <w:tab w:val="left" w:pos="-1843"/>
              </w:tabs>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64F89275" w14:textId="23E697D9" w:rsidR="00B6741E" w:rsidRPr="002840BB" w:rsidRDefault="00B6741E" w:rsidP="00936418">
            <w:pPr>
              <w:rPr>
                <w:rFonts w:ascii="Arial" w:hAnsi="Arial" w:cs="Arial"/>
              </w:rPr>
            </w:pPr>
          </w:p>
        </w:tc>
        <w:tc>
          <w:tcPr>
            <w:tcW w:w="4746" w:type="dxa"/>
            <w:tcBorders>
              <w:top w:val="single" w:sz="4" w:space="0" w:color="auto"/>
              <w:left w:val="nil"/>
              <w:bottom w:val="single" w:sz="4" w:space="0" w:color="auto"/>
            </w:tcBorders>
          </w:tcPr>
          <w:p w14:paraId="2F17800D" w14:textId="3912DE4A" w:rsidR="00B6741E" w:rsidRPr="002840BB" w:rsidRDefault="00B6741E" w:rsidP="00936418">
            <w:pPr>
              <w:rPr>
                <w:rFonts w:ascii="Arial" w:hAnsi="Arial" w:cs="Arial"/>
              </w:rPr>
            </w:pPr>
          </w:p>
        </w:tc>
      </w:tr>
      <w:tr w:rsidR="00FC5AF7" w:rsidRPr="002840BB" w14:paraId="6E20AAA2" w14:textId="77777777" w:rsidTr="00607C88">
        <w:trPr>
          <w:jc w:val="center"/>
        </w:trPr>
        <w:tc>
          <w:tcPr>
            <w:tcW w:w="2200" w:type="dxa"/>
            <w:tcBorders>
              <w:top w:val="single" w:sz="4" w:space="0" w:color="auto"/>
              <w:bottom w:val="single" w:sz="4" w:space="0" w:color="auto"/>
              <w:right w:val="nil"/>
            </w:tcBorders>
          </w:tcPr>
          <w:p w14:paraId="6C746FC0" w14:textId="77777777" w:rsidR="00FC5AF7" w:rsidRDefault="00FC5AF7" w:rsidP="00936418">
            <w:pPr>
              <w:tabs>
                <w:tab w:val="left" w:pos="-1843"/>
              </w:tabs>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49F01CD9" w14:textId="77777777" w:rsidR="00FC5AF7" w:rsidRDefault="00FC5AF7" w:rsidP="00936418">
            <w:pPr>
              <w:rPr>
                <w:rFonts w:ascii="Arial" w:hAnsi="Arial" w:cs="Arial"/>
              </w:rPr>
            </w:pPr>
          </w:p>
        </w:tc>
        <w:tc>
          <w:tcPr>
            <w:tcW w:w="4746" w:type="dxa"/>
            <w:tcBorders>
              <w:top w:val="single" w:sz="4" w:space="0" w:color="auto"/>
              <w:left w:val="nil"/>
              <w:bottom w:val="single" w:sz="4" w:space="0" w:color="auto"/>
            </w:tcBorders>
          </w:tcPr>
          <w:p w14:paraId="1B8F93AA" w14:textId="77777777" w:rsidR="00FC5AF7" w:rsidRDefault="00FC5AF7" w:rsidP="00936418">
            <w:pPr>
              <w:rPr>
                <w:rFonts w:ascii="Arial" w:hAnsi="Arial" w:cs="Arial"/>
              </w:rPr>
            </w:pPr>
          </w:p>
        </w:tc>
      </w:tr>
      <w:tr w:rsidR="00FC5AF7" w:rsidRPr="002840BB" w14:paraId="27FD3CD1" w14:textId="77777777" w:rsidTr="00607C88">
        <w:trPr>
          <w:jc w:val="center"/>
        </w:trPr>
        <w:tc>
          <w:tcPr>
            <w:tcW w:w="2200" w:type="dxa"/>
            <w:tcBorders>
              <w:top w:val="single" w:sz="4" w:space="0" w:color="auto"/>
              <w:bottom w:val="single" w:sz="4" w:space="0" w:color="auto"/>
              <w:right w:val="nil"/>
            </w:tcBorders>
          </w:tcPr>
          <w:p w14:paraId="16364CDA" w14:textId="77777777" w:rsidR="00FC5AF7" w:rsidRDefault="00FC5AF7" w:rsidP="00936418">
            <w:pPr>
              <w:tabs>
                <w:tab w:val="left" w:pos="-1843"/>
              </w:tabs>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C2EFF8B" w14:textId="77777777" w:rsidR="00FC5AF7" w:rsidRDefault="00FC5AF7" w:rsidP="00936418">
            <w:pPr>
              <w:rPr>
                <w:rFonts w:ascii="Arial" w:hAnsi="Arial" w:cs="Arial"/>
              </w:rPr>
            </w:pPr>
          </w:p>
        </w:tc>
        <w:tc>
          <w:tcPr>
            <w:tcW w:w="4746" w:type="dxa"/>
            <w:tcBorders>
              <w:top w:val="single" w:sz="4" w:space="0" w:color="auto"/>
              <w:left w:val="nil"/>
              <w:bottom w:val="single" w:sz="4" w:space="0" w:color="auto"/>
            </w:tcBorders>
          </w:tcPr>
          <w:p w14:paraId="720E41BF" w14:textId="77777777" w:rsidR="00FC5AF7" w:rsidRDefault="00FC5AF7" w:rsidP="00936418">
            <w:pPr>
              <w:rPr>
                <w:rFonts w:ascii="Arial" w:hAnsi="Arial" w:cs="Arial"/>
              </w:rPr>
            </w:pPr>
          </w:p>
        </w:tc>
      </w:tr>
    </w:tbl>
    <w:p w14:paraId="51D49391" w14:textId="77777777" w:rsidR="00B6741E" w:rsidRPr="002840BB" w:rsidRDefault="00B6741E" w:rsidP="00936418">
      <w:pPr>
        <w:rPr>
          <w:rFonts w:ascii="Arial" w:hAnsi="Arial" w:cs="Arial"/>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51"/>
        <w:gridCol w:w="7335"/>
      </w:tblGrid>
      <w:tr w:rsidR="00B6741E" w:rsidRPr="002840BB" w14:paraId="149992D3" w14:textId="77777777" w:rsidTr="00CA2F9C">
        <w:trPr>
          <w:cantSplit/>
          <w:trHeight w:val="1174"/>
          <w:jc w:val="center"/>
        </w:trPr>
        <w:tc>
          <w:tcPr>
            <w:tcW w:w="1951" w:type="dxa"/>
            <w:tcBorders>
              <w:top w:val="single" w:sz="8" w:space="0" w:color="auto"/>
              <w:bottom w:val="single" w:sz="8" w:space="0" w:color="auto"/>
            </w:tcBorders>
            <w:shd w:val="pct20" w:color="auto" w:fill="FFFFFF"/>
          </w:tcPr>
          <w:p w14:paraId="632DF106" w14:textId="77777777" w:rsidR="00B6741E" w:rsidRPr="002840BB" w:rsidRDefault="00B6741E" w:rsidP="00936418">
            <w:pPr>
              <w:tabs>
                <w:tab w:val="left" w:pos="-1843"/>
              </w:tabs>
              <w:rPr>
                <w:rFonts w:ascii="Arial" w:hAnsi="Arial" w:cs="Arial"/>
                <w:b/>
              </w:rPr>
            </w:pPr>
            <w:r w:rsidRPr="002840BB">
              <w:rPr>
                <w:rFonts w:ascii="Arial" w:hAnsi="Arial" w:cs="Arial"/>
                <w:b/>
              </w:rPr>
              <w:t xml:space="preserve">Distribution </w:t>
            </w:r>
          </w:p>
        </w:tc>
        <w:tc>
          <w:tcPr>
            <w:tcW w:w="7335" w:type="dxa"/>
            <w:tcBorders>
              <w:top w:val="single" w:sz="8" w:space="0" w:color="auto"/>
              <w:bottom w:val="single" w:sz="8" w:space="0" w:color="auto"/>
            </w:tcBorders>
          </w:tcPr>
          <w:p w14:paraId="6A78905B" w14:textId="27CCD560" w:rsidR="000467A3" w:rsidRPr="00FC5AF7" w:rsidRDefault="00FC5AF7" w:rsidP="00936418">
            <w:pPr>
              <w:pStyle w:val="p1"/>
              <w:rPr>
                <w:rFonts w:ascii="Arial" w:hAnsi="Arial" w:cs="Arial"/>
                <w:color w:val="FF0000"/>
                <w:sz w:val="24"/>
                <w:szCs w:val="24"/>
              </w:rPr>
            </w:pPr>
            <w:r>
              <w:rPr>
                <w:rFonts w:ascii="Arial" w:hAnsi="Arial" w:cs="Arial"/>
                <w:color w:val="FF0000"/>
                <w:sz w:val="24"/>
                <w:szCs w:val="24"/>
              </w:rPr>
              <w:t>Stored on… (paper/digital copies</w:t>
            </w:r>
            <w:r w:rsidR="00B51AE2">
              <w:rPr>
                <w:rFonts w:ascii="Arial" w:hAnsi="Arial" w:cs="Arial"/>
                <w:color w:val="FF0000"/>
                <w:sz w:val="24"/>
                <w:szCs w:val="24"/>
              </w:rPr>
              <w:t>/ Google Drive/ Dropbox</w:t>
            </w:r>
            <w:r>
              <w:rPr>
                <w:rFonts w:ascii="Arial" w:hAnsi="Arial" w:cs="Arial"/>
                <w:color w:val="FF0000"/>
                <w:sz w:val="24"/>
                <w:szCs w:val="24"/>
              </w:rPr>
              <w:t>?)</w:t>
            </w:r>
          </w:p>
          <w:p w14:paraId="74845ABA" w14:textId="275E5F3E" w:rsidR="00B6741E" w:rsidRPr="000467A3" w:rsidRDefault="00B6741E" w:rsidP="00936418">
            <w:pPr>
              <w:rPr>
                <w:rFonts w:ascii="Arial" w:hAnsi="Arial" w:cs="Arial"/>
              </w:rPr>
            </w:pPr>
          </w:p>
        </w:tc>
      </w:tr>
    </w:tbl>
    <w:p w14:paraId="096C0DC5" w14:textId="77777777" w:rsidR="005C63A3" w:rsidRPr="00BD585D" w:rsidRDefault="005C63A3" w:rsidP="00936418">
      <w:pPr>
        <w:rPr>
          <w:rFonts w:ascii="Arial" w:hAnsi="Arial" w:cs="Arial"/>
          <w:sz w:val="20"/>
          <w:szCs w:val="20"/>
        </w:rPr>
      </w:pPr>
    </w:p>
    <w:p w14:paraId="096C0DC6" w14:textId="77777777" w:rsidR="005C63A3" w:rsidRPr="00BD585D" w:rsidRDefault="005C63A3" w:rsidP="00936418">
      <w:pPr>
        <w:jc w:val="both"/>
        <w:rPr>
          <w:rFonts w:ascii="Arial" w:hAnsi="Arial" w:cs="Arial"/>
          <w:sz w:val="20"/>
          <w:szCs w:val="20"/>
        </w:rPr>
      </w:pPr>
    </w:p>
    <w:p w14:paraId="44ABD29E" w14:textId="77777777" w:rsidR="00B6741E" w:rsidRDefault="00B6741E" w:rsidP="00936418">
      <w:pPr>
        <w:jc w:val="both"/>
        <w:rPr>
          <w:rFonts w:ascii="Arial" w:hAnsi="Arial" w:cs="Arial"/>
        </w:rPr>
      </w:pPr>
    </w:p>
    <w:p w14:paraId="542E15F8" w14:textId="77777777" w:rsidR="00C467EE" w:rsidRDefault="00C467EE" w:rsidP="00936418">
      <w:pPr>
        <w:jc w:val="both"/>
        <w:rPr>
          <w:rFonts w:ascii="Arial" w:hAnsi="Arial" w:cs="Arial"/>
        </w:rPr>
      </w:pPr>
    </w:p>
    <w:p w14:paraId="6BA7B511" w14:textId="77777777" w:rsidR="00FC5AF7" w:rsidRDefault="00FC5AF7" w:rsidP="00936418">
      <w:pPr>
        <w:jc w:val="both"/>
        <w:rPr>
          <w:rFonts w:ascii="Arial" w:hAnsi="Arial" w:cs="Arial"/>
        </w:rPr>
      </w:pPr>
    </w:p>
    <w:p w14:paraId="1BDA3D92" w14:textId="77777777" w:rsidR="00FC5AF7" w:rsidRDefault="00FC5AF7" w:rsidP="00936418">
      <w:pPr>
        <w:jc w:val="both"/>
        <w:rPr>
          <w:rFonts w:ascii="Arial" w:hAnsi="Arial" w:cs="Arial"/>
        </w:rPr>
      </w:pPr>
    </w:p>
    <w:p w14:paraId="1E78CF33" w14:textId="77777777" w:rsidR="00FC5AF7" w:rsidRDefault="00FC5AF7" w:rsidP="00936418">
      <w:pPr>
        <w:jc w:val="both"/>
        <w:rPr>
          <w:rFonts w:ascii="Arial" w:hAnsi="Arial" w:cs="Arial"/>
        </w:rPr>
      </w:pPr>
    </w:p>
    <w:p w14:paraId="1BB1A41B" w14:textId="77777777" w:rsidR="00FC5AF7" w:rsidRDefault="00FC5AF7" w:rsidP="00936418">
      <w:pPr>
        <w:jc w:val="both"/>
        <w:rPr>
          <w:rFonts w:ascii="Arial" w:hAnsi="Arial" w:cs="Arial"/>
        </w:rPr>
      </w:pPr>
    </w:p>
    <w:p w14:paraId="08F16BB7" w14:textId="77777777" w:rsidR="00FC5AF7" w:rsidRPr="00BD585D" w:rsidRDefault="00FC5AF7" w:rsidP="00936418">
      <w:pPr>
        <w:jc w:val="both"/>
        <w:rPr>
          <w:rFonts w:ascii="Arial" w:hAnsi="Arial" w:cs="Arial"/>
        </w:rPr>
      </w:pPr>
    </w:p>
    <w:p w14:paraId="096C0DC9" w14:textId="633695E9" w:rsidR="007F2176" w:rsidRDefault="007F2176" w:rsidP="00936418">
      <w:pPr>
        <w:jc w:val="both"/>
        <w:rPr>
          <w:rFonts w:ascii="Arial" w:hAnsi="Arial" w:cs="Arial"/>
          <w:b/>
        </w:rPr>
      </w:pPr>
    </w:p>
    <w:p w14:paraId="32849540" w14:textId="7607457F" w:rsidR="0037035B" w:rsidRDefault="0037035B" w:rsidP="00936418">
      <w:pPr>
        <w:tabs>
          <w:tab w:val="left" w:pos="3160"/>
        </w:tabs>
        <w:jc w:val="both"/>
        <w:rPr>
          <w:rFonts w:ascii="Arial" w:hAnsi="Arial" w:cs="Arial"/>
          <w:b/>
        </w:rPr>
      </w:pPr>
      <w:r>
        <w:rPr>
          <w:rFonts w:ascii="Arial" w:hAnsi="Arial" w:cs="Arial"/>
          <w:b/>
        </w:rPr>
        <w:tab/>
      </w:r>
    </w:p>
    <w:p w14:paraId="5D947DD3" w14:textId="77777777" w:rsidR="00B77097" w:rsidRPr="00B51AE2" w:rsidRDefault="00B77097" w:rsidP="00936418">
      <w:pPr>
        <w:jc w:val="both"/>
        <w:rPr>
          <w:rFonts w:ascii="Arial" w:hAnsi="Arial" w:cs="Arial"/>
          <w:b/>
          <w:sz w:val="32"/>
          <w:szCs w:val="32"/>
        </w:rPr>
      </w:pPr>
    </w:p>
    <w:p w14:paraId="54973381" w14:textId="68ECBEDA" w:rsidR="00C467EE" w:rsidRPr="00B51AE2" w:rsidRDefault="00C467EE" w:rsidP="00936418">
      <w:pPr>
        <w:jc w:val="both"/>
        <w:rPr>
          <w:rFonts w:ascii="Arial" w:hAnsi="Arial" w:cs="Arial"/>
          <w:b/>
          <w:sz w:val="32"/>
          <w:szCs w:val="32"/>
          <w:u w:val="single"/>
        </w:rPr>
      </w:pPr>
      <w:r w:rsidRPr="00B51AE2">
        <w:rPr>
          <w:rFonts w:ascii="Arial" w:hAnsi="Arial" w:cs="Arial"/>
          <w:b/>
          <w:sz w:val="32"/>
          <w:szCs w:val="32"/>
          <w:u w:val="single"/>
        </w:rPr>
        <w:t>Table of Content</w:t>
      </w:r>
      <w:r w:rsidR="005F5C49" w:rsidRPr="00B51AE2">
        <w:rPr>
          <w:rFonts w:ascii="Arial" w:hAnsi="Arial" w:cs="Arial"/>
          <w:b/>
          <w:sz w:val="32"/>
          <w:szCs w:val="32"/>
          <w:u w:val="single"/>
        </w:rPr>
        <w:t>s</w:t>
      </w:r>
    </w:p>
    <w:p w14:paraId="56A683A7" w14:textId="77777777" w:rsidR="00D43398" w:rsidRDefault="00D43398" w:rsidP="00936418">
      <w:pPr>
        <w:jc w:val="both"/>
        <w:rPr>
          <w:rFonts w:ascii="Arial" w:hAnsi="Arial" w:cs="Arial"/>
          <w:color w:val="000000" w:themeColor="text1"/>
        </w:rPr>
      </w:pPr>
    </w:p>
    <w:p w14:paraId="022C7F55" w14:textId="77777777" w:rsidR="006449D8" w:rsidRPr="00B51AE2" w:rsidRDefault="006449D8">
      <w:pPr>
        <w:pStyle w:val="TOC1"/>
        <w:tabs>
          <w:tab w:val="right" w:leader="dot" w:pos="9736"/>
        </w:tabs>
        <w:rPr>
          <w:rFonts w:ascii="Arial" w:eastAsiaTheme="minorEastAsia" w:hAnsi="Arial" w:cs="Arial"/>
          <w:b w:val="0"/>
          <w:bCs w:val="0"/>
          <w:noProof/>
          <w:sz w:val="28"/>
          <w:szCs w:val="28"/>
        </w:rPr>
      </w:pPr>
      <w:r w:rsidRPr="00B51AE2">
        <w:rPr>
          <w:rFonts w:ascii="Arial" w:hAnsi="Arial" w:cs="Arial"/>
          <w:color w:val="000000" w:themeColor="text1"/>
          <w:sz w:val="28"/>
          <w:szCs w:val="28"/>
        </w:rPr>
        <w:fldChar w:fldCharType="begin"/>
      </w:r>
      <w:r w:rsidRPr="00B51AE2">
        <w:rPr>
          <w:rFonts w:ascii="Arial" w:hAnsi="Arial" w:cs="Arial"/>
          <w:color w:val="000000" w:themeColor="text1"/>
          <w:sz w:val="28"/>
          <w:szCs w:val="28"/>
        </w:rPr>
        <w:instrText xml:space="preserve"> TOC \o "1-3" \h \z </w:instrText>
      </w:r>
      <w:r w:rsidRPr="00B51AE2">
        <w:rPr>
          <w:rFonts w:ascii="Arial" w:hAnsi="Arial" w:cs="Arial"/>
          <w:color w:val="000000" w:themeColor="text1"/>
          <w:sz w:val="28"/>
          <w:szCs w:val="28"/>
        </w:rPr>
        <w:fldChar w:fldCharType="separate"/>
      </w:r>
      <w:hyperlink w:anchor="_Toc489953950" w:history="1">
        <w:r w:rsidRPr="00B51AE2">
          <w:rPr>
            <w:rStyle w:val="Hyperlink"/>
            <w:rFonts w:ascii="Arial" w:hAnsi="Arial" w:cs="Arial"/>
            <w:noProof/>
            <w:sz w:val="28"/>
            <w:szCs w:val="28"/>
          </w:rPr>
          <w:t>1. Introduction &amp; Purpose</w:t>
        </w:r>
        <w:r w:rsidRPr="00B51AE2">
          <w:rPr>
            <w:rFonts w:ascii="Arial" w:hAnsi="Arial" w:cs="Arial"/>
            <w:noProof/>
            <w:webHidden/>
            <w:sz w:val="28"/>
            <w:szCs w:val="28"/>
          </w:rPr>
          <w:tab/>
        </w:r>
        <w:r w:rsidRPr="00B51AE2">
          <w:rPr>
            <w:rFonts w:ascii="Arial" w:hAnsi="Arial" w:cs="Arial"/>
            <w:noProof/>
            <w:webHidden/>
            <w:sz w:val="28"/>
            <w:szCs w:val="28"/>
          </w:rPr>
          <w:fldChar w:fldCharType="begin"/>
        </w:r>
        <w:r w:rsidRPr="00B51AE2">
          <w:rPr>
            <w:rFonts w:ascii="Arial" w:hAnsi="Arial" w:cs="Arial"/>
            <w:noProof/>
            <w:webHidden/>
            <w:sz w:val="28"/>
            <w:szCs w:val="28"/>
          </w:rPr>
          <w:instrText xml:space="preserve"> PAGEREF _Toc489953950 \h </w:instrText>
        </w:r>
        <w:r w:rsidRPr="00B51AE2">
          <w:rPr>
            <w:rFonts w:ascii="Arial" w:hAnsi="Arial" w:cs="Arial"/>
            <w:noProof/>
            <w:webHidden/>
            <w:sz w:val="28"/>
            <w:szCs w:val="28"/>
          </w:rPr>
        </w:r>
        <w:r w:rsidRPr="00B51AE2">
          <w:rPr>
            <w:rFonts w:ascii="Arial" w:hAnsi="Arial" w:cs="Arial"/>
            <w:noProof/>
            <w:webHidden/>
            <w:sz w:val="28"/>
            <w:szCs w:val="28"/>
          </w:rPr>
          <w:fldChar w:fldCharType="separate"/>
        </w:r>
        <w:r w:rsidRPr="00B51AE2">
          <w:rPr>
            <w:rFonts w:ascii="Arial" w:hAnsi="Arial" w:cs="Arial"/>
            <w:noProof/>
            <w:webHidden/>
            <w:sz w:val="28"/>
            <w:szCs w:val="28"/>
          </w:rPr>
          <w:t>4</w:t>
        </w:r>
        <w:r w:rsidRPr="00B51AE2">
          <w:rPr>
            <w:rFonts w:ascii="Arial" w:hAnsi="Arial" w:cs="Arial"/>
            <w:noProof/>
            <w:webHidden/>
            <w:sz w:val="28"/>
            <w:szCs w:val="28"/>
          </w:rPr>
          <w:fldChar w:fldCharType="end"/>
        </w:r>
      </w:hyperlink>
    </w:p>
    <w:p w14:paraId="001D8B0B" w14:textId="77777777" w:rsidR="006449D8" w:rsidRPr="00B51AE2" w:rsidRDefault="0060297F">
      <w:pPr>
        <w:pStyle w:val="TOC1"/>
        <w:tabs>
          <w:tab w:val="right" w:leader="dot" w:pos="9736"/>
        </w:tabs>
        <w:rPr>
          <w:rFonts w:ascii="Arial" w:eastAsiaTheme="minorEastAsia" w:hAnsi="Arial" w:cs="Arial"/>
          <w:b w:val="0"/>
          <w:bCs w:val="0"/>
          <w:noProof/>
          <w:sz w:val="28"/>
          <w:szCs w:val="28"/>
        </w:rPr>
      </w:pPr>
      <w:hyperlink w:anchor="_Toc489953951" w:history="1">
        <w:r w:rsidR="006449D8" w:rsidRPr="00B51AE2">
          <w:rPr>
            <w:rStyle w:val="Hyperlink"/>
            <w:rFonts w:ascii="Arial" w:hAnsi="Arial" w:cs="Arial"/>
            <w:noProof/>
            <w:sz w:val="28"/>
            <w:szCs w:val="28"/>
          </w:rPr>
          <w:t>2. Policy aim</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_Toc489953951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4</w:t>
        </w:r>
        <w:r w:rsidR="006449D8" w:rsidRPr="00B51AE2">
          <w:rPr>
            <w:rFonts w:ascii="Arial" w:hAnsi="Arial" w:cs="Arial"/>
            <w:noProof/>
            <w:webHidden/>
            <w:sz w:val="28"/>
            <w:szCs w:val="28"/>
          </w:rPr>
          <w:fldChar w:fldCharType="end"/>
        </w:r>
      </w:hyperlink>
    </w:p>
    <w:p w14:paraId="086BCA17" w14:textId="77777777" w:rsidR="006449D8" w:rsidRPr="00B51AE2" w:rsidRDefault="0060297F">
      <w:pPr>
        <w:pStyle w:val="TOC1"/>
        <w:tabs>
          <w:tab w:val="right" w:leader="dot" w:pos="9736"/>
        </w:tabs>
        <w:rPr>
          <w:rFonts w:ascii="Arial" w:eastAsiaTheme="minorEastAsia" w:hAnsi="Arial" w:cs="Arial"/>
          <w:b w:val="0"/>
          <w:bCs w:val="0"/>
          <w:noProof/>
          <w:sz w:val="28"/>
          <w:szCs w:val="28"/>
        </w:rPr>
      </w:pPr>
      <w:hyperlink w:anchor="_Toc489953952" w:history="1">
        <w:r w:rsidR="006449D8" w:rsidRPr="00B51AE2">
          <w:rPr>
            <w:rStyle w:val="Hyperlink"/>
            <w:rFonts w:ascii="Arial" w:hAnsi="Arial" w:cs="Arial"/>
            <w:noProof/>
            <w:sz w:val="28"/>
            <w:szCs w:val="28"/>
          </w:rPr>
          <w:t>3. Scope</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_Toc489953952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4</w:t>
        </w:r>
        <w:r w:rsidR="006449D8" w:rsidRPr="00B51AE2">
          <w:rPr>
            <w:rFonts w:ascii="Arial" w:hAnsi="Arial" w:cs="Arial"/>
            <w:noProof/>
            <w:webHidden/>
            <w:sz w:val="28"/>
            <w:szCs w:val="28"/>
          </w:rPr>
          <w:fldChar w:fldCharType="end"/>
        </w:r>
      </w:hyperlink>
    </w:p>
    <w:p w14:paraId="2A349B75" w14:textId="77777777" w:rsidR="006449D8" w:rsidRPr="00B51AE2" w:rsidRDefault="0060297F">
      <w:pPr>
        <w:pStyle w:val="TOC1"/>
        <w:tabs>
          <w:tab w:val="right" w:leader="dot" w:pos="9736"/>
        </w:tabs>
        <w:rPr>
          <w:rFonts w:ascii="Arial" w:eastAsiaTheme="minorEastAsia" w:hAnsi="Arial" w:cs="Arial"/>
          <w:b w:val="0"/>
          <w:bCs w:val="0"/>
          <w:noProof/>
          <w:sz w:val="28"/>
          <w:szCs w:val="28"/>
        </w:rPr>
      </w:pPr>
      <w:hyperlink w:anchor="_Toc489953953" w:history="1">
        <w:r w:rsidR="006449D8" w:rsidRPr="00B51AE2">
          <w:rPr>
            <w:rStyle w:val="Hyperlink"/>
            <w:rFonts w:ascii="Arial" w:hAnsi="Arial" w:cs="Arial"/>
            <w:noProof/>
            <w:sz w:val="28"/>
            <w:szCs w:val="28"/>
          </w:rPr>
          <w:t>4. Responsibilities</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_Toc489953953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4</w:t>
        </w:r>
        <w:r w:rsidR="006449D8" w:rsidRPr="00B51AE2">
          <w:rPr>
            <w:rFonts w:ascii="Arial" w:hAnsi="Arial" w:cs="Arial"/>
            <w:noProof/>
            <w:webHidden/>
            <w:sz w:val="28"/>
            <w:szCs w:val="28"/>
          </w:rPr>
          <w:fldChar w:fldCharType="end"/>
        </w:r>
      </w:hyperlink>
    </w:p>
    <w:p w14:paraId="3F3CAF8E" w14:textId="77777777" w:rsidR="006449D8" w:rsidRPr="00B51AE2" w:rsidRDefault="0060297F">
      <w:pPr>
        <w:pStyle w:val="TOC1"/>
        <w:tabs>
          <w:tab w:val="right" w:leader="dot" w:pos="9736"/>
        </w:tabs>
        <w:rPr>
          <w:rFonts w:ascii="Arial" w:eastAsiaTheme="minorEastAsia" w:hAnsi="Arial" w:cs="Arial"/>
          <w:b w:val="0"/>
          <w:bCs w:val="0"/>
          <w:noProof/>
          <w:sz w:val="28"/>
          <w:szCs w:val="28"/>
        </w:rPr>
      </w:pPr>
      <w:hyperlink w:anchor="_Toc489953954" w:history="1">
        <w:r w:rsidR="006449D8" w:rsidRPr="00B51AE2">
          <w:rPr>
            <w:rStyle w:val="Hyperlink"/>
            <w:rFonts w:ascii="Arial" w:hAnsi="Arial" w:cs="Arial"/>
            <w:noProof/>
            <w:sz w:val="28"/>
            <w:szCs w:val="28"/>
          </w:rPr>
          <w:t>5. Legislation</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_Toc489953954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5</w:t>
        </w:r>
        <w:r w:rsidR="006449D8" w:rsidRPr="00B51AE2">
          <w:rPr>
            <w:rFonts w:ascii="Arial" w:hAnsi="Arial" w:cs="Arial"/>
            <w:noProof/>
            <w:webHidden/>
            <w:sz w:val="28"/>
            <w:szCs w:val="28"/>
          </w:rPr>
          <w:fldChar w:fldCharType="end"/>
        </w:r>
      </w:hyperlink>
    </w:p>
    <w:p w14:paraId="1627ADB9" w14:textId="77777777" w:rsidR="006449D8" w:rsidRPr="00B51AE2" w:rsidRDefault="0060297F">
      <w:pPr>
        <w:pStyle w:val="TOC1"/>
        <w:tabs>
          <w:tab w:val="right" w:leader="dot" w:pos="9736"/>
        </w:tabs>
        <w:rPr>
          <w:rFonts w:ascii="Arial" w:eastAsiaTheme="minorEastAsia" w:hAnsi="Arial" w:cs="Arial"/>
          <w:b w:val="0"/>
          <w:bCs w:val="0"/>
          <w:noProof/>
          <w:sz w:val="28"/>
          <w:szCs w:val="28"/>
        </w:rPr>
      </w:pPr>
      <w:hyperlink w:anchor="_Toc489953955" w:history="1">
        <w:r w:rsidR="006449D8" w:rsidRPr="00B51AE2">
          <w:rPr>
            <w:rStyle w:val="Hyperlink"/>
            <w:rFonts w:ascii="Arial" w:hAnsi="Arial" w:cs="Arial"/>
            <w:noProof/>
            <w:sz w:val="28"/>
            <w:szCs w:val="28"/>
          </w:rPr>
          <w:t>6. Policy Framework</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_Toc489953955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6</w:t>
        </w:r>
        <w:r w:rsidR="006449D8" w:rsidRPr="00B51AE2">
          <w:rPr>
            <w:rFonts w:ascii="Arial" w:hAnsi="Arial" w:cs="Arial"/>
            <w:noProof/>
            <w:webHidden/>
            <w:sz w:val="28"/>
            <w:szCs w:val="28"/>
          </w:rPr>
          <w:fldChar w:fldCharType="end"/>
        </w:r>
      </w:hyperlink>
    </w:p>
    <w:p w14:paraId="0B4046CF" w14:textId="77777777" w:rsidR="006449D8" w:rsidRPr="00B51AE2" w:rsidRDefault="0060297F">
      <w:pPr>
        <w:pStyle w:val="TOC2"/>
        <w:tabs>
          <w:tab w:val="right" w:leader="dot" w:pos="9736"/>
        </w:tabs>
        <w:rPr>
          <w:rFonts w:ascii="Arial" w:eastAsiaTheme="minorEastAsia" w:hAnsi="Arial" w:cs="Arial"/>
          <w:b w:val="0"/>
          <w:bCs w:val="0"/>
          <w:noProof/>
          <w:sz w:val="28"/>
          <w:szCs w:val="28"/>
        </w:rPr>
      </w:pPr>
      <w:hyperlink w:anchor="_Toc489953956" w:history="1">
        <w:r w:rsidR="006449D8" w:rsidRPr="00B51AE2">
          <w:rPr>
            <w:rStyle w:val="Hyperlink"/>
            <w:rFonts w:ascii="Arial" w:hAnsi="Arial" w:cs="Arial"/>
            <w:noProof/>
            <w:sz w:val="28"/>
            <w:szCs w:val="28"/>
          </w:rPr>
          <w:t>6.1 Personnel Security</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_Toc489953956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6</w:t>
        </w:r>
        <w:r w:rsidR="006449D8" w:rsidRPr="00B51AE2">
          <w:rPr>
            <w:rFonts w:ascii="Arial" w:hAnsi="Arial" w:cs="Arial"/>
            <w:noProof/>
            <w:webHidden/>
            <w:sz w:val="28"/>
            <w:szCs w:val="28"/>
          </w:rPr>
          <w:fldChar w:fldCharType="end"/>
        </w:r>
      </w:hyperlink>
    </w:p>
    <w:p w14:paraId="3BE93A4F" w14:textId="77777777" w:rsidR="006449D8" w:rsidRPr="00B51AE2" w:rsidRDefault="0060297F">
      <w:pPr>
        <w:pStyle w:val="TOC3"/>
        <w:tabs>
          <w:tab w:val="right" w:leader="dot" w:pos="9736"/>
        </w:tabs>
        <w:rPr>
          <w:rFonts w:ascii="Arial" w:eastAsiaTheme="minorEastAsia" w:hAnsi="Arial" w:cs="Arial"/>
          <w:noProof/>
          <w:sz w:val="28"/>
          <w:szCs w:val="28"/>
        </w:rPr>
      </w:pPr>
      <w:hyperlink w:anchor="_Toc489953957" w:history="1">
        <w:r w:rsidR="006449D8" w:rsidRPr="00B51AE2">
          <w:rPr>
            <w:rStyle w:val="Hyperlink"/>
            <w:rFonts w:ascii="Arial" w:hAnsi="Arial" w:cs="Arial"/>
            <w:noProof/>
            <w:sz w:val="28"/>
            <w:szCs w:val="28"/>
          </w:rPr>
          <w:t>6.1.1 Contracts of Employment</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_Toc489953957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6</w:t>
        </w:r>
        <w:r w:rsidR="006449D8" w:rsidRPr="00B51AE2">
          <w:rPr>
            <w:rFonts w:ascii="Arial" w:hAnsi="Arial" w:cs="Arial"/>
            <w:noProof/>
            <w:webHidden/>
            <w:sz w:val="28"/>
            <w:szCs w:val="28"/>
          </w:rPr>
          <w:fldChar w:fldCharType="end"/>
        </w:r>
      </w:hyperlink>
    </w:p>
    <w:p w14:paraId="7D6EAAA2" w14:textId="77777777" w:rsidR="006449D8" w:rsidRPr="00B51AE2" w:rsidRDefault="0060297F">
      <w:pPr>
        <w:pStyle w:val="TOC3"/>
        <w:tabs>
          <w:tab w:val="right" w:leader="dot" w:pos="9736"/>
        </w:tabs>
        <w:rPr>
          <w:rFonts w:ascii="Arial" w:eastAsiaTheme="minorEastAsia" w:hAnsi="Arial" w:cs="Arial"/>
          <w:noProof/>
          <w:sz w:val="28"/>
          <w:szCs w:val="28"/>
        </w:rPr>
      </w:pPr>
      <w:hyperlink w:anchor="_Toc489953958" w:history="1">
        <w:r w:rsidR="006449D8" w:rsidRPr="00B51AE2">
          <w:rPr>
            <w:rStyle w:val="Hyperlink"/>
            <w:rFonts w:ascii="Arial" w:hAnsi="Arial" w:cs="Arial"/>
            <w:noProof/>
            <w:sz w:val="28"/>
            <w:szCs w:val="28"/>
          </w:rPr>
          <w:t>6.1.2 Intellectual Property Rights</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_Toc489953958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6</w:t>
        </w:r>
        <w:r w:rsidR="006449D8" w:rsidRPr="00B51AE2">
          <w:rPr>
            <w:rFonts w:ascii="Arial" w:hAnsi="Arial" w:cs="Arial"/>
            <w:noProof/>
            <w:webHidden/>
            <w:sz w:val="28"/>
            <w:szCs w:val="28"/>
          </w:rPr>
          <w:fldChar w:fldCharType="end"/>
        </w:r>
      </w:hyperlink>
    </w:p>
    <w:p w14:paraId="19950310" w14:textId="77777777" w:rsidR="006449D8" w:rsidRPr="00B51AE2" w:rsidRDefault="0060297F">
      <w:pPr>
        <w:pStyle w:val="TOC2"/>
        <w:tabs>
          <w:tab w:val="right" w:leader="dot" w:pos="9736"/>
        </w:tabs>
        <w:rPr>
          <w:rFonts w:ascii="Arial" w:eastAsiaTheme="minorEastAsia" w:hAnsi="Arial" w:cs="Arial"/>
          <w:b w:val="0"/>
          <w:bCs w:val="0"/>
          <w:noProof/>
          <w:sz w:val="28"/>
          <w:szCs w:val="28"/>
        </w:rPr>
      </w:pPr>
      <w:hyperlink w:anchor="_Toc489953959" w:history="1">
        <w:r w:rsidR="006449D8" w:rsidRPr="00B51AE2">
          <w:rPr>
            <w:rStyle w:val="Hyperlink"/>
            <w:rFonts w:ascii="Arial" w:hAnsi="Arial" w:cs="Arial"/>
            <w:noProof/>
            <w:sz w:val="28"/>
            <w:szCs w:val="28"/>
          </w:rPr>
          <w:t>6.2 Asset Management</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_Toc489953959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6</w:t>
        </w:r>
        <w:r w:rsidR="006449D8" w:rsidRPr="00B51AE2">
          <w:rPr>
            <w:rFonts w:ascii="Arial" w:hAnsi="Arial" w:cs="Arial"/>
            <w:noProof/>
            <w:webHidden/>
            <w:sz w:val="28"/>
            <w:szCs w:val="28"/>
          </w:rPr>
          <w:fldChar w:fldCharType="end"/>
        </w:r>
      </w:hyperlink>
    </w:p>
    <w:p w14:paraId="04A33A2F" w14:textId="77777777" w:rsidR="006449D8" w:rsidRPr="00B51AE2" w:rsidRDefault="0060297F">
      <w:pPr>
        <w:pStyle w:val="TOC1"/>
        <w:tabs>
          <w:tab w:val="right" w:leader="dot" w:pos="9736"/>
        </w:tabs>
        <w:rPr>
          <w:rFonts w:ascii="Arial" w:eastAsiaTheme="minorEastAsia" w:hAnsi="Arial" w:cs="Arial"/>
          <w:b w:val="0"/>
          <w:bCs w:val="0"/>
          <w:noProof/>
          <w:sz w:val="28"/>
          <w:szCs w:val="28"/>
        </w:rPr>
      </w:pPr>
      <w:hyperlink w:anchor="_Toc489953960" w:history="1">
        <w:r w:rsidR="006449D8" w:rsidRPr="00B51AE2">
          <w:rPr>
            <w:rStyle w:val="Hyperlink"/>
            <w:rFonts w:ascii="Arial" w:hAnsi="Arial" w:cs="Arial"/>
            <w:noProof/>
            <w:sz w:val="28"/>
            <w:szCs w:val="28"/>
          </w:rPr>
          <w:t>7. Access Management</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_Toc489953960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6</w:t>
        </w:r>
        <w:r w:rsidR="006449D8" w:rsidRPr="00B51AE2">
          <w:rPr>
            <w:rFonts w:ascii="Arial" w:hAnsi="Arial" w:cs="Arial"/>
            <w:noProof/>
            <w:webHidden/>
            <w:sz w:val="28"/>
            <w:szCs w:val="28"/>
          </w:rPr>
          <w:fldChar w:fldCharType="end"/>
        </w:r>
      </w:hyperlink>
    </w:p>
    <w:p w14:paraId="04FBC77D" w14:textId="77777777" w:rsidR="006449D8" w:rsidRPr="00B51AE2" w:rsidRDefault="0060297F">
      <w:pPr>
        <w:pStyle w:val="TOC1"/>
        <w:tabs>
          <w:tab w:val="right" w:leader="dot" w:pos="9736"/>
        </w:tabs>
        <w:rPr>
          <w:rFonts w:ascii="Arial" w:eastAsiaTheme="minorEastAsia" w:hAnsi="Arial" w:cs="Arial"/>
          <w:b w:val="0"/>
          <w:bCs w:val="0"/>
          <w:noProof/>
          <w:sz w:val="28"/>
          <w:szCs w:val="28"/>
        </w:rPr>
      </w:pPr>
      <w:hyperlink w:anchor="_Toc489953961" w:history="1">
        <w:r w:rsidR="006449D8" w:rsidRPr="00B51AE2">
          <w:rPr>
            <w:rStyle w:val="Hyperlink"/>
            <w:rFonts w:ascii="Arial" w:hAnsi="Arial" w:cs="Arial"/>
            <w:noProof/>
            <w:sz w:val="28"/>
            <w:szCs w:val="28"/>
          </w:rPr>
          <w:t>8. Cyber Essentials</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_Toc489953961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7</w:t>
        </w:r>
        <w:r w:rsidR="006449D8" w:rsidRPr="00B51AE2">
          <w:rPr>
            <w:rFonts w:ascii="Arial" w:hAnsi="Arial" w:cs="Arial"/>
            <w:noProof/>
            <w:webHidden/>
            <w:sz w:val="28"/>
            <w:szCs w:val="28"/>
          </w:rPr>
          <w:fldChar w:fldCharType="end"/>
        </w:r>
      </w:hyperlink>
    </w:p>
    <w:p w14:paraId="4A20B28B" w14:textId="77777777" w:rsidR="006449D8" w:rsidRPr="00B51AE2" w:rsidRDefault="0060297F">
      <w:pPr>
        <w:pStyle w:val="TOC1"/>
        <w:tabs>
          <w:tab w:val="right" w:leader="dot" w:pos="9736"/>
        </w:tabs>
        <w:rPr>
          <w:rFonts w:ascii="Arial" w:eastAsiaTheme="minorEastAsia" w:hAnsi="Arial" w:cs="Arial"/>
          <w:b w:val="0"/>
          <w:bCs w:val="0"/>
          <w:noProof/>
          <w:sz w:val="28"/>
          <w:szCs w:val="28"/>
        </w:rPr>
      </w:pPr>
      <w:hyperlink w:anchor="_Toc489953962" w:history="1">
        <w:r w:rsidR="006449D8" w:rsidRPr="00B51AE2">
          <w:rPr>
            <w:rStyle w:val="Hyperlink"/>
            <w:rFonts w:ascii="Arial" w:hAnsi="Arial" w:cs="Arial"/>
            <w:noProof/>
            <w:sz w:val="28"/>
            <w:szCs w:val="28"/>
          </w:rPr>
          <w:t>9. Further Information</w:t>
        </w:r>
        <w:r w:rsidR="006449D8" w:rsidRPr="00B51AE2">
          <w:rPr>
            <w:rFonts w:ascii="Arial" w:hAnsi="Arial" w:cs="Arial"/>
            <w:noProof/>
            <w:webHidden/>
            <w:sz w:val="28"/>
            <w:szCs w:val="28"/>
          </w:rPr>
          <w:tab/>
        </w:r>
        <w:r w:rsidR="006449D8" w:rsidRPr="00B51AE2">
          <w:rPr>
            <w:rFonts w:ascii="Arial" w:hAnsi="Arial" w:cs="Arial"/>
            <w:noProof/>
            <w:webHidden/>
            <w:sz w:val="28"/>
            <w:szCs w:val="28"/>
          </w:rPr>
          <w:fldChar w:fldCharType="begin"/>
        </w:r>
        <w:r w:rsidR="006449D8" w:rsidRPr="00B51AE2">
          <w:rPr>
            <w:rFonts w:ascii="Arial" w:hAnsi="Arial" w:cs="Arial"/>
            <w:noProof/>
            <w:webHidden/>
            <w:sz w:val="28"/>
            <w:szCs w:val="28"/>
          </w:rPr>
          <w:instrText xml:space="preserve"> PAGEREF _Toc489953962 \h </w:instrText>
        </w:r>
        <w:r w:rsidR="006449D8" w:rsidRPr="00B51AE2">
          <w:rPr>
            <w:rFonts w:ascii="Arial" w:hAnsi="Arial" w:cs="Arial"/>
            <w:noProof/>
            <w:webHidden/>
            <w:sz w:val="28"/>
            <w:szCs w:val="28"/>
          </w:rPr>
        </w:r>
        <w:r w:rsidR="006449D8" w:rsidRPr="00B51AE2">
          <w:rPr>
            <w:rFonts w:ascii="Arial" w:hAnsi="Arial" w:cs="Arial"/>
            <w:noProof/>
            <w:webHidden/>
            <w:sz w:val="28"/>
            <w:szCs w:val="28"/>
          </w:rPr>
          <w:fldChar w:fldCharType="separate"/>
        </w:r>
        <w:r w:rsidR="006449D8" w:rsidRPr="00B51AE2">
          <w:rPr>
            <w:rFonts w:ascii="Arial" w:hAnsi="Arial" w:cs="Arial"/>
            <w:noProof/>
            <w:webHidden/>
            <w:sz w:val="28"/>
            <w:szCs w:val="28"/>
          </w:rPr>
          <w:t>7</w:t>
        </w:r>
        <w:r w:rsidR="006449D8" w:rsidRPr="00B51AE2">
          <w:rPr>
            <w:rFonts w:ascii="Arial" w:hAnsi="Arial" w:cs="Arial"/>
            <w:noProof/>
            <w:webHidden/>
            <w:sz w:val="28"/>
            <w:szCs w:val="28"/>
          </w:rPr>
          <w:fldChar w:fldCharType="end"/>
        </w:r>
      </w:hyperlink>
    </w:p>
    <w:p w14:paraId="30BDFF08" w14:textId="77777777" w:rsidR="00FC5AF7" w:rsidRDefault="006449D8" w:rsidP="00936418">
      <w:pPr>
        <w:jc w:val="both"/>
        <w:rPr>
          <w:rFonts w:ascii="Arial" w:hAnsi="Arial" w:cs="Arial"/>
          <w:color w:val="000000" w:themeColor="text1"/>
        </w:rPr>
      </w:pPr>
      <w:r w:rsidRPr="00B51AE2">
        <w:rPr>
          <w:rFonts w:ascii="Arial" w:hAnsi="Arial" w:cs="Arial"/>
          <w:color w:val="000000" w:themeColor="text1"/>
          <w:sz w:val="28"/>
          <w:szCs w:val="28"/>
        </w:rPr>
        <w:fldChar w:fldCharType="end"/>
      </w:r>
    </w:p>
    <w:p w14:paraId="504E0621" w14:textId="77777777" w:rsidR="00FC5AF7" w:rsidRDefault="00FC5AF7" w:rsidP="00936418">
      <w:pPr>
        <w:jc w:val="both"/>
        <w:rPr>
          <w:rFonts w:ascii="Arial" w:hAnsi="Arial" w:cs="Arial"/>
          <w:color w:val="000000" w:themeColor="text1"/>
        </w:rPr>
      </w:pPr>
    </w:p>
    <w:p w14:paraId="4C692CBA" w14:textId="77777777" w:rsidR="00FC5AF7" w:rsidRDefault="00FC5AF7" w:rsidP="00936418">
      <w:pPr>
        <w:jc w:val="both"/>
        <w:rPr>
          <w:rFonts w:ascii="Arial" w:hAnsi="Arial" w:cs="Arial"/>
          <w:color w:val="000000" w:themeColor="text1"/>
        </w:rPr>
      </w:pPr>
    </w:p>
    <w:p w14:paraId="79E5BE53" w14:textId="77777777" w:rsidR="00FC5AF7" w:rsidRDefault="00FC5AF7" w:rsidP="00936418">
      <w:pPr>
        <w:jc w:val="both"/>
        <w:rPr>
          <w:rFonts w:ascii="Arial" w:hAnsi="Arial" w:cs="Arial"/>
          <w:color w:val="000000" w:themeColor="text1"/>
        </w:rPr>
      </w:pPr>
    </w:p>
    <w:p w14:paraId="7DC35F6C" w14:textId="77777777" w:rsidR="00FC5AF7" w:rsidRDefault="00FC5AF7" w:rsidP="00936418">
      <w:pPr>
        <w:jc w:val="both"/>
        <w:rPr>
          <w:rFonts w:ascii="Arial" w:hAnsi="Arial" w:cs="Arial"/>
          <w:color w:val="000000" w:themeColor="text1"/>
        </w:rPr>
      </w:pPr>
    </w:p>
    <w:p w14:paraId="4B30BA61" w14:textId="77777777" w:rsidR="00FC5AF7" w:rsidRDefault="00FC5AF7" w:rsidP="00936418">
      <w:pPr>
        <w:jc w:val="both"/>
        <w:rPr>
          <w:rFonts w:ascii="Arial" w:hAnsi="Arial" w:cs="Arial"/>
          <w:color w:val="000000" w:themeColor="text1"/>
        </w:rPr>
      </w:pPr>
    </w:p>
    <w:p w14:paraId="276AF6BA" w14:textId="77777777" w:rsidR="00FC5AF7" w:rsidRDefault="00FC5AF7" w:rsidP="00936418">
      <w:pPr>
        <w:jc w:val="both"/>
        <w:rPr>
          <w:rFonts w:ascii="Arial" w:hAnsi="Arial" w:cs="Arial"/>
          <w:color w:val="000000" w:themeColor="text1"/>
        </w:rPr>
      </w:pPr>
    </w:p>
    <w:p w14:paraId="1EF60D78" w14:textId="77777777" w:rsidR="00FC5AF7" w:rsidRDefault="00FC5AF7" w:rsidP="00936418">
      <w:pPr>
        <w:jc w:val="both"/>
        <w:rPr>
          <w:rFonts w:ascii="Arial" w:hAnsi="Arial" w:cs="Arial"/>
          <w:color w:val="000000" w:themeColor="text1"/>
        </w:rPr>
      </w:pPr>
    </w:p>
    <w:p w14:paraId="606F7A80" w14:textId="77777777" w:rsidR="00FC5AF7" w:rsidRDefault="00FC5AF7" w:rsidP="00936418">
      <w:pPr>
        <w:jc w:val="both"/>
        <w:rPr>
          <w:rFonts w:ascii="Arial" w:hAnsi="Arial" w:cs="Arial"/>
          <w:color w:val="000000" w:themeColor="text1"/>
        </w:rPr>
      </w:pPr>
    </w:p>
    <w:p w14:paraId="636E57CF" w14:textId="77777777" w:rsidR="006449D8" w:rsidRDefault="006449D8" w:rsidP="00936418">
      <w:pPr>
        <w:jc w:val="both"/>
        <w:rPr>
          <w:rFonts w:ascii="Arial" w:hAnsi="Arial" w:cs="Arial"/>
          <w:color w:val="000000" w:themeColor="text1"/>
        </w:rPr>
      </w:pPr>
    </w:p>
    <w:p w14:paraId="1B2B8DD2" w14:textId="77777777" w:rsidR="006449D8" w:rsidRDefault="006449D8" w:rsidP="00936418">
      <w:pPr>
        <w:jc w:val="both"/>
        <w:rPr>
          <w:rFonts w:ascii="Arial" w:hAnsi="Arial" w:cs="Arial"/>
          <w:color w:val="000000" w:themeColor="text1"/>
        </w:rPr>
      </w:pPr>
    </w:p>
    <w:p w14:paraId="2FBB6C66" w14:textId="77777777" w:rsidR="00FC5AF7" w:rsidRDefault="00FC5AF7" w:rsidP="00936418">
      <w:pPr>
        <w:jc w:val="both"/>
        <w:rPr>
          <w:rFonts w:ascii="Arial" w:hAnsi="Arial" w:cs="Arial"/>
          <w:color w:val="000000" w:themeColor="text1"/>
        </w:rPr>
      </w:pPr>
    </w:p>
    <w:p w14:paraId="443A4E1C" w14:textId="77777777" w:rsidR="00FC5AF7" w:rsidRDefault="00FC5AF7" w:rsidP="00936418">
      <w:pPr>
        <w:jc w:val="both"/>
        <w:rPr>
          <w:rFonts w:ascii="Arial" w:hAnsi="Arial" w:cs="Arial"/>
          <w:color w:val="000000" w:themeColor="text1"/>
        </w:rPr>
      </w:pPr>
    </w:p>
    <w:p w14:paraId="0BD365D6" w14:textId="77777777" w:rsidR="00FC5AF7" w:rsidRDefault="00FC5AF7" w:rsidP="00936418">
      <w:pPr>
        <w:jc w:val="both"/>
        <w:rPr>
          <w:rFonts w:ascii="Arial" w:hAnsi="Arial" w:cs="Arial"/>
          <w:color w:val="000000" w:themeColor="text1"/>
        </w:rPr>
      </w:pPr>
    </w:p>
    <w:p w14:paraId="47F6782A" w14:textId="77777777" w:rsidR="00FC5AF7" w:rsidRDefault="00FC5AF7" w:rsidP="00936418">
      <w:pPr>
        <w:jc w:val="both"/>
        <w:rPr>
          <w:rFonts w:ascii="Arial" w:hAnsi="Arial" w:cs="Arial"/>
          <w:color w:val="000000" w:themeColor="text1"/>
        </w:rPr>
      </w:pPr>
    </w:p>
    <w:p w14:paraId="556CD0A7" w14:textId="77777777" w:rsidR="00FC5AF7" w:rsidRDefault="00FC5AF7" w:rsidP="00936418">
      <w:pPr>
        <w:jc w:val="both"/>
        <w:rPr>
          <w:rFonts w:ascii="Arial" w:hAnsi="Arial" w:cs="Arial"/>
          <w:color w:val="000000" w:themeColor="text1"/>
        </w:rPr>
      </w:pPr>
    </w:p>
    <w:p w14:paraId="4A8D7800" w14:textId="77777777" w:rsidR="00FC5AF7" w:rsidRDefault="00FC5AF7" w:rsidP="00936418">
      <w:pPr>
        <w:jc w:val="both"/>
        <w:rPr>
          <w:rFonts w:ascii="Arial" w:hAnsi="Arial" w:cs="Arial"/>
          <w:color w:val="000000" w:themeColor="text1"/>
        </w:rPr>
      </w:pPr>
    </w:p>
    <w:p w14:paraId="30416FF8" w14:textId="77777777" w:rsidR="00FC5AF7" w:rsidRDefault="00FC5AF7" w:rsidP="00936418">
      <w:pPr>
        <w:jc w:val="both"/>
        <w:rPr>
          <w:rFonts w:ascii="Arial" w:hAnsi="Arial" w:cs="Arial"/>
          <w:color w:val="000000" w:themeColor="text1"/>
        </w:rPr>
      </w:pPr>
    </w:p>
    <w:p w14:paraId="59713A02" w14:textId="77777777" w:rsidR="00FC5AF7" w:rsidRDefault="00FC5AF7" w:rsidP="00936418">
      <w:pPr>
        <w:jc w:val="both"/>
        <w:rPr>
          <w:rFonts w:ascii="Arial" w:hAnsi="Arial" w:cs="Arial"/>
          <w:color w:val="000000" w:themeColor="text1"/>
        </w:rPr>
      </w:pPr>
    </w:p>
    <w:p w14:paraId="67CB526A" w14:textId="77777777" w:rsidR="00FC5AF7" w:rsidRDefault="00FC5AF7" w:rsidP="00936418">
      <w:pPr>
        <w:jc w:val="both"/>
        <w:rPr>
          <w:rFonts w:ascii="Arial" w:hAnsi="Arial" w:cs="Arial"/>
          <w:color w:val="000000" w:themeColor="text1"/>
        </w:rPr>
      </w:pPr>
    </w:p>
    <w:p w14:paraId="7E2597BA" w14:textId="77777777" w:rsidR="00FC5AF7" w:rsidRDefault="00FC5AF7" w:rsidP="00936418">
      <w:pPr>
        <w:jc w:val="both"/>
        <w:rPr>
          <w:rFonts w:ascii="Arial" w:hAnsi="Arial" w:cs="Arial"/>
          <w:color w:val="000000" w:themeColor="text1"/>
        </w:rPr>
      </w:pPr>
    </w:p>
    <w:p w14:paraId="033AB801" w14:textId="77777777" w:rsidR="00FC5AF7" w:rsidRDefault="00FC5AF7" w:rsidP="00936418">
      <w:pPr>
        <w:jc w:val="both"/>
        <w:rPr>
          <w:rFonts w:ascii="Arial" w:hAnsi="Arial" w:cs="Arial"/>
          <w:color w:val="000000" w:themeColor="text1"/>
        </w:rPr>
      </w:pPr>
    </w:p>
    <w:p w14:paraId="7EB1B488" w14:textId="77777777" w:rsidR="00FC5AF7" w:rsidRDefault="00FC5AF7" w:rsidP="00936418">
      <w:pPr>
        <w:jc w:val="both"/>
        <w:rPr>
          <w:rFonts w:ascii="Arial" w:hAnsi="Arial" w:cs="Arial"/>
          <w:color w:val="000000" w:themeColor="text1"/>
        </w:rPr>
      </w:pPr>
    </w:p>
    <w:p w14:paraId="44FB4C45" w14:textId="77777777" w:rsidR="00FC5AF7" w:rsidRDefault="00FC5AF7" w:rsidP="00936418">
      <w:pPr>
        <w:jc w:val="both"/>
        <w:rPr>
          <w:rFonts w:ascii="Arial" w:hAnsi="Arial" w:cs="Arial"/>
          <w:color w:val="000000" w:themeColor="text1"/>
        </w:rPr>
      </w:pPr>
    </w:p>
    <w:p w14:paraId="1F9FA89B" w14:textId="77777777" w:rsidR="00E22E08" w:rsidRDefault="00E22E08" w:rsidP="00936418">
      <w:pPr>
        <w:jc w:val="both"/>
        <w:rPr>
          <w:rFonts w:ascii="Arial" w:hAnsi="Arial" w:cs="Arial"/>
          <w:color w:val="000000" w:themeColor="text1"/>
        </w:rPr>
      </w:pPr>
      <w:bookmarkStart w:id="0" w:name="_GoBack"/>
      <w:bookmarkEnd w:id="0"/>
    </w:p>
    <w:p w14:paraId="03EDAE8D" w14:textId="77777777" w:rsidR="00FC5AF7" w:rsidRPr="00C467EE" w:rsidRDefault="00FC5AF7" w:rsidP="00936418">
      <w:pPr>
        <w:jc w:val="both"/>
        <w:rPr>
          <w:rFonts w:ascii="Arial" w:hAnsi="Arial" w:cs="Arial"/>
        </w:rPr>
      </w:pPr>
    </w:p>
    <w:p w14:paraId="096C0DCA" w14:textId="3D275AE2" w:rsidR="00C066FF" w:rsidRPr="009F2FAC" w:rsidRDefault="00861842" w:rsidP="00936418">
      <w:pPr>
        <w:pStyle w:val="Heading1"/>
        <w:ind w:left="432" w:hanging="432"/>
        <w:jc w:val="both"/>
        <w:rPr>
          <w:color w:val="000000" w:themeColor="text1"/>
          <w:sz w:val="32"/>
          <w:szCs w:val="32"/>
        </w:rPr>
      </w:pPr>
      <w:bookmarkStart w:id="1" w:name="_Toc487537072"/>
      <w:bookmarkStart w:id="2" w:name="_Toc489953950"/>
      <w:r w:rsidRPr="009F2FAC">
        <w:rPr>
          <w:color w:val="000000" w:themeColor="text1"/>
          <w:sz w:val="32"/>
          <w:szCs w:val="32"/>
        </w:rPr>
        <w:lastRenderedPageBreak/>
        <w:t>1</w:t>
      </w:r>
      <w:r w:rsidR="006558F2" w:rsidRPr="009F2FAC">
        <w:rPr>
          <w:color w:val="000000" w:themeColor="text1"/>
          <w:sz w:val="32"/>
          <w:szCs w:val="32"/>
        </w:rPr>
        <w:t xml:space="preserve">. </w:t>
      </w:r>
      <w:r w:rsidR="00C066FF" w:rsidRPr="009F2FAC">
        <w:rPr>
          <w:color w:val="000000" w:themeColor="text1"/>
          <w:sz w:val="32"/>
          <w:szCs w:val="32"/>
        </w:rPr>
        <w:t>Introduction</w:t>
      </w:r>
      <w:r w:rsidR="00273035" w:rsidRPr="009F2FAC">
        <w:rPr>
          <w:color w:val="000000" w:themeColor="text1"/>
          <w:sz w:val="32"/>
          <w:szCs w:val="32"/>
        </w:rPr>
        <w:t xml:space="preserve"> &amp; Purpose</w:t>
      </w:r>
      <w:bookmarkEnd w:id="1"/>
      <w:bookmarkEnd w:id="2"/>
    </w:p>
    <w:p w14:paraId="271253D1" w14:textId="77777777" w:rsidR="007D2256" w:rsidRPr="007D2256" w:rsidRDefault="007D2256" w:rsidP="007D2256">
      <w:pPr>
        <w:jc w:val="both"/>
        <w:rPr>
          <w:rFonts w:ascii="Arial" w:hAnsi="Arial" w:cs="Arial"/>
        </w:rPr>
      </w:pPr>
      <w:r w:rsidRPr="007D2256">
        <w:rPr>
          <w:rFonts w:ascii="Arial" w:hAnsi="Arial" w:cs="Arial"/>
        </w:rPr>
        <w:t xml:space="preserve">Information is a vitally important </w:t>
      </w:r>
      <w:r w:rsidRPr="007D2256">
        <w:rPr>
          <w:rFonts w:ascii="Arial" w:hAnsi="Arial" w:cs="Arial"/>
          <w:color w:val="FF0000"/>
        </w:rPr>
        <w:t xml:space="preserve">[COMPANY NAME] </w:t>
      </w:r>
      <w:r w:rsidRPr="007D2256">
        <w:rPr>
          <w:rFonts w:ascii="Arial" w:hAnsi="Arial" w:cs="Arial"/>
        </w:rPr>
        <w:t>asset, and we all have a responsibility to make sure that this information is kept safe and used appropriately. Without due care, personal, research or company information can be misplaced or leaked, which is a big enough problem in itself without the added difficulty of having to protect it against increasingly proactive and sophisticated attempts at theft.</w:t>
      </w:r>
    </w:p>
    <w:p w14:paraId="0526394B" w14:textId="77777777" w:rsidR="007D2256" w:rsidRPr="007D2256" w:rsidRDefault="007D2256" w:rsidP="007D2256">
      <w:pPr>
        <w:jc w:val="both"/>
        <w:rPr>
          <w:rFonts w:ascii="Arial" w:hAnsi="Arial" w:cs="Arial"/>
        </w:rPr>
      </w:pPr>
    </w:p>
    <w:p w14:paraId="2670A6D9" w14:textId="77777777" w:rsidR="007D2256" w:rsidRPr="007D2256" w:rsidRDefault="007D2256" w:rsidP="007D2256">
      <w:pPr>
        <w:jc w:val="both"/>
        <w:rPr>
          <w:rFonts w:ascii="Arial" w:hAnsi="Arial" w:cs="Arial"/>
        </w:rPr>
      </w:pPr>
      <w:r w:rsidRPr="007D2256">
        <w:rPr>
          <w:rFonts w:ascii="Arial" w:hAnsi="Arial" w:cs="Arial"/>
        </w:rPr>
        <w:t xml:space="preserve">Therefore, </w:t>
      </w:r>
      <w:r w:rsidRPr="007D2256">
        <w:rPr>
          <w:rFonts w:ascii="Arial" w:hAnsi="Arial" w:cs="Arial"/>
          <w:color w:val="FF0000"/>
        </w:rPr>
        <w:t xml:space="preserve">[COMPANY NAME] </w:t>
      </w:r>
      <w:r w:rsidRPr="007D2256">
        <w:rPr>
          <w:rFonts w:ascii="Arial" w:hAnsi="Arial" w:cs="Arial"/>
        </w:rPr>
        <w:t xml:space="preserve">has adopted an Information Security Policy that complies with stringent legal requirements and provides the necessary assurance that data held and processed by the </w:t>
      </w:r>
      <w:r w:rsidRPr="007D2256">
        <w:rPr>
          <w:rFonts w:ascii="Arial" w:hAnsi="Arial" w:cs="Arial"/>
          <w:color w:val="FF0000"/>
        </w:rPr>
        <w:t>[COMPANY NAME]</w:t>
      </w:r>
      <w:r w:rsidRPr="007D2256">
        <w:rPr>
          <w:rFonts w:ascii="Arial" w:hAnsi="Arial" w:cs="Arial"/>
        </w:rPr>
        <w:t xml:space="preserve"> is treated with the highest appropriate standards to keep it safe. </w:t>
      </w:r>
    </w:p>
    <w:p w14:paraId="4ABD99F0" w14:textId="77777777" w:rsidR="007D2256" w:rsidRPr="007D2256" w:rsidRDefault="007D2256" w:rsidP="007D2256">
      <w:pPr>
        <w:jc w:val="both"/>
        <w:rPr>
          <w:rFonts w:ascii="Arial" w:hAnsi="Arial" w:cs="Arial"/>
        </w:rPr>
      </w:pPr>
    </w:p>
    <w:p w14:paraId="096C0DD3" w14:textId="66C7747C" w:rsidR="00C066FF" w:rsidRPr="00BD585D" w:rsidRDefault="007D2256" w:rsidP="007D2256">
      <w:pPr>
        <w:jc w:val="both"/>
        <w:rPr>
          <w:rFonts w:ascii="Arial" w:hAnsi="Arial" w:cs="Arial"/>
        </w:rPr>
      </w:pPr>
      <w:r w:rsidRPr="007D2256">
        <w:rPr>
          <w:rFonts w:ascii="Arial" w:hAnsi="Arial" w:cs="Arial"/>
        </w:rPr>
        <w:t xml:space="preserve">This information security policy is a key component of </w:t>
      </w:r>
      <w:r w:rsidRPr="007D2256">
        <w:rPr>
          <w:rFonts w:ascii="Arial" w:hAnsi="Arial" w:cs="Arial"/>
          <w:color w:val="FF0000"/>
        </w:rPr>
        <w:t>[COMPANY NAME]</w:t>
      </w:r>
      <w:r w:rsidRPr="007D2256">
        <w:rPr>
          <w:rFonts w:ascii="Arial" w:hAnsi="Arial" w:cs="Arial"/>
        </w:rPr>
        <w:t>’s overall business management framework and provides a framework for more detailed information security documentation including system level security policies, security guidance and protocols or procedures.</w:t>
      </w:r>
    </w:p>
    <w:p w14:paraId="1DB91454" w14:textId="0107F985" w:rsidR="00832B43" w:rsidRPr="00EE5EB1" w:rsidRDefault="00EE5EB1" w:rsidP="00936418">
      <w:pPr>
        <w:pStyle w:val="Heading1"/>
        <w:jc w:val="both"/>
        <w:rPr>
          <w:sz w:val="32"/>
          <w:szCs w:val="32"/>
        </w:rPr>
      </w:pPr>
      <w:bookmarkStart w:id="3" w:name="_Toc487537075"/>
      <w:bookmarkStart w:id="4" w:name="_Toc489953951"/>
      <w:r w:rsidRPr="00EE5EB1">
        <w:rPr>
          <w:sz w:val="32"/>
          <w:szCs w:val="32"/>
        </w:rPr>
        <w:t>2.</w:t>
      </w:r>
      <w:r w:rsidR="00861842" w:rsidRPr="00EE5EB1">
        <w:rPr>
          <w:sz w:val="32"/>
          <w:szCs w:val="32"/>
        </w:rPr>
        <w:t xml:space="preserve"> </w:t>
      </w:r>
      <w:r w:rsidR="00C066FF" w:rsidRPr="00EE5EB1">
        <w:rPr>
          <w:sz w:val="32"/>
          <w:szCs w:val="32"/>
        </w:rPr>
        <w:t>Policy aim</w:t>
      </w:r>
      <w:bookmarkEnd w:id="3"/>
      <w:bookmarkEnd w:id="4"/>
    </w:p>
    <w:p w14:paraId="6D22E2F7" w14:textId="77777777" w:rsidR="007D2256" w:rsidRPr="007D2256" w:rsidRDefault="007D2256" w:rsidP="007D2256">
      <w:pPr>
        <w:jc w:val="both"/>
        <w:rPr>
          <w:rFonts w:ascii="Arial" w:hAnsi="Arial" w:cs="Arial"/>
        </w:rPr>
      </w:pPr>
      <w:r w:rsidRPr="007D2256">
        <w:rPr>
          <w:rFonts w:ascii="Arial" w:hAnsi="Arial" w:cs="Arial"/>
        </w:rPr>
        <w:t>The aim of this policy is to set out the rules governing the secure management of our information assets by ensuring that all members of the team:</w:t>
      </w:r>
    </w:p>
    <w:p w14:paraId="6E6A1577" w14:textId="09A6A94A" w:rsidR="007D2256" w:rsidRPr="007D2256" w:rsidRDefault="007D2256" w:rsidP="007D2256">
      <w:pPr>
        <w:pStyle w:val="ListParagraph"/>
        <w:numPr>
          <w:ilvl w:val="0"/>
          <w:numId w:val="26"/>
        </w:numPr>
        <w:rPr>
          <w:rFonts w:ascii="Arial" w:hAnsi="Arial" w:cs="Arial"/>
        </w:rPr>
      </w:pPr>
      <w:r w:rsidRPr="007D2256">
        <w:rPr>
          <w:rFonts w:ascii="Arial" w:hAnsi="Arial" w:cs="Arial"/>
        </w:rPr>
        <w:t>Are aware of and fully comply with the relevant legislation as described in this policy.</w:t>
      </w:r>
    </w:p>
    <w:p w14:paraId="76C65A42" w14:textId="7BD8A759" w:rsidR="007D2256" w:rsidRPr="007D2256" w:rsidRDefault="007D2256" w:rsidP="007D2256">
      <w:pPr>
        <w:pStyle w:val="ListParagraph"/>
        <w:numPr>
          <w:ilvl w:val="0"/>
          <w:numId w:val="26"/>
        </w:numPr>
        <w:rPr>
          <w:rFonts w:ascii="Arial" w:hAnsi="Arial" w:cs="Arial"/>
        </w:rPr>
      </w:pPr>
      <w:r w:rsidRPr="007D2256">
        <w:rPr>
          <w:rFonts w:ascii="Arial" w:hAnsi="Arial" w:cs="Arial"/>
        </w:rPr>
        <w:t>Creating and maintaining within the organisation a level of awareness of the need for information security as an integral part of the day to day business.</w:t>
      </w:r>
    </w:p>
    <w:p w14:paraId="096C0DD6" w14:textId="567260A6" w:rsidR="00C066FF" w:rsidRPr="007D2256" w:rsidRDefault="007D2256" w:rsidP="007D2256">
      <w:pPr>
        <w:pStyle w:val="ListParagraph"/>
        <w:numPr>
          <w:ilvl w:val="0"/>
          <w:numId w:val="26"/>
        </w:numPr>
        <w:rPr>
          <w:rFonts w:ascii="Arial" w:hAnsi="Arial" w:cs="Arial"/>
        </w:rPr>
      </w:pPr>
      <w:r w:rsidRPr="007D2256">
        <w:rPr>
          <w:rFonts w:ascii="Arial" w:hAnsi="Arial" w:cs="Arial"/>
        </w:rPr>
        <w:t>And protecting information assets under the control of the organisation.</w:t>
      </w:r>
    </w:p>
    <w:p w14:paraId="6E182B3A" w14:textId="656F7C7F" w:rsidR="00204359" w:rsidRPr="00EE5EB1" w:rsidRDefault="00EE5EB1" w:rsidP="00936418">
      <w:pPr>
        <w:pStyle w:val="Heading1"/>
        <w:jc w:val="both"/>
        <w:rPr>
          <w:sz w:val="32"/>
          <w:szCs w:val="32"/>
        </w:rPr>
      </w:pPr>
      <w:bookmarkStart w:id="5" w:name="_Toc487537076"/>
      <w:bookmarkStart w:id="6" w:name="_Toc489953952"/>
      <w:r w:rsidRPr="00EE5EB1">
        <w:rPr>
          <w:sz w:val="32"/>
          <w:szCs w:val="32"/>
        </w:rPr>
        <w:t>3.</w:t>
      </w:r>
      <w:r w:rsidR="00861842" w:rsidRPr="00EE5EB1">
        <w:rPr>
          <w:sz w:val="32"/>
          <w:szCs w:val="32"/>
        </w:rPr>
        <w:t xml:space="preserve"> </w:t>
      </w:r>
      <w:r w:rsidR="00C066FF" w:rsidRPr="00EE5EB1">
        <w:rPr>
          <w:sz w:val="32"/>
          <w:szCs w:val="32"/>
        </w:rPr>
        <w:t>Scope</w:t>
      </w:r>
      <w:bookmarkEnd w:id="5"/>
      <w:bookmarkEnd w:id="6"/>
      <w:r w:rsidR="004D01E9" w:rsidRPr="00EE5EB1">
        <w:rPr>
          <w:sz w:val="32"/>
          <w:szCs w:val="32"/>
        </w:rPr>
        <w:t xml:space="preserve"> </w:t>
      </w:r>
    </w:p>
    <w:p w14:paraId="1B19624D" w14:textId="1ABB3624" w:rsidR="00CA6B14" w:rsidRPr="00BD585D" w:rsidRDefault="007D2256" w:rsidP="00936418">
      <w:pPr>
        <w:jc w:val="both"/>
        <w:rPr>
          <w:rFonts w:ascii="Arial" w:hAnsi="Arial" w:cs="Arial"/>
        </w:rPr>
      </w:pPr>
      <w:r w:rsidRPr="007D2256">
        <w:rPr>
          <w:rFonts w:ascii="Arial" w:hAnsi="Arial" w:cs="Arial"/>
          <w:color w:val="000000" w:themeColor="text1"/>
        </w:rPr>
        <w:t>This policy applies to all information, information systems, networks, applications, locations and users of</w:t>
      </w:r>
      <w:r w:rsidRPr="007D2256">
        <w:rPr>
          <w:rFonts w:ascii="Arial" w:hAnsi="Arial" w:cs="Arial"/>
          <w:color w:val="FF0000"/>
        </w:rPr>
        <w:t xml:space="preserve"> [COMPANY NAME] </w:t>
      </w:r>
      <w:r w:rsidRPr="007D2256">
        <w:rPr>
          <w:rFonts w:ascii="Arial" w:hAnsi="Arial" w:cs="Arial"/>
          <w:color w:val="000000" w:themeColor="text1"/>
        </w:rPr>
        <w:t xml:space="preserve">or supplied under contract to it as well as any hardware such as laptops, mobile devices, tablets and more.  </w:t>
      </w:r>
    </w:p>
    <w:p w14:paraId="096C0DDA" w14:textId="4AF9F5EF" w:rsidR="00C066FF" w:rsidRPr="009F2FAC" w:rsidRDefault="0073703B" w:rsidP="00936418">
      <w:pPr>
        <w:pStyle w:val="Heading1"/>
        <w:ind w:left="432" w:hanging="432"/>
        <w:jc w:val="both"/>
        <w:rPr>
          <w:color w:val="000000" w:themeColor="text1"/>
          <w:sz w:val="32"/>
          <w:szCs w:val="32"/>
        </w:rPr>
      </w:pPr>
      <w:bookmarkStart w:id="7" w:name="_Toc487537077"/>
      <w:bookmarkStart w:id="8" w:name="_Toc489953953"/>
      <w:r>
        <w:rPr>
          <w:color w:val="000000" w:themeColor="text1"/>
          <w:sz w:val="32"/>
          <w:szCs w:val="32"/>
        </w:rPr>
        <w:t>4</w:t>
      </w:r>
      <w:r w:rsidR="006558F2" w:rsidRPr="009F2FAC">
        <w:rPr>
          <w:color w:val="000000" w:themeColor="text1"/>
          <w:sz w:val="32"/>
          <w:szCs w:val="32"/>
        </w:rPr>
        <w:t xml:space="preserve">. </w:t>
      </w:r>
      <w:r w:rsidR="00C066FF" w:rsidRPr="009F2FAC">
        <w:rPr>
          <w:color w:val="000000" w:themeColor="text1"/>
          <w:sz w:val="32"/>
          <w:szCs w:val="32"/>
        </w:rPr>
        <w:t>Responsibilities</w:t>
      </w:r>
      <w:bookmarkEnd w:id="7"/>
      <w:bookmarkEnd w:id="8"/>
    </w:p>
    <w:p w14:paraId="7CCE5AE6" w14:textId="5E4A0C66" w:rsidR="0073703B" w:rsidRDefault="008068B5" w:rsidP="008068B5">
      <w:pPr>
        <w:pStyle w:val="ListParagraph"/>
        <w:numPr>
          <w:ilvl w:val="0"/>
          <w:numId w:val="20"/>
        </w:numPr>
        <w:jc w:val="both"/>
        <w:rPr>
          <w:rFonts w:ascii="Arial" w:hAnsi="Arial" w:cs="Arial"/>
        </w:rPr>
      </w:pPr>
      <w:r w:rsidRPr="008068B5">
        <w:rPr>
          <w:rFonts w:ascii="Arial" w:hAnsi="Arial" w:cs="Arial"/>
        </w:rPr>
        <w:t xml:space="preserve">Ultimate responsibility for information security rests with the </w:t>
      </w:r>
      <w:r w:rsidRPr="008068B5">
        <w:rPr>
          <w:rFonts w:ascii="Arial" w:hAnsi="Arial" w:cs="Arial"/>
          <w:color w:val="FF0000"/>
        </w:rPr>
        <w:t>[WHO IS RESPONSIBLE]</w:t>
      </w:r>
      <w:r w:rsidRPr="008068B5">
        <w:rPr>
          <w:rFonts w:ascii="Arial" w:hAnsi="Arial" w:cs="Arial"/>
        </w:rPr>
        <w:t xml:space="preserve"> of </w:t>
      </w:r>
      <w:r w:rsidRPr="008068B5">
        <w:rPr>
          <w:rFonts w:ascii="Arial" w:hAnsi="Arial" w:cs="Arial"/>
          <w:color w:val="FF0000"/>
        </w:rPr>
        <w:t xml:space="preserve">[COMPANY NAME]. </w:t>
      </w:r>
      <w:r w:rsidRPr="008068B5">
        <w:rPr>
          <w:rFonts w:ascii="Arial" w:hAnsi="Arial" w:cs="Arial"/>
        </w:rPr>
        <w:t>They shall be responsible for managing and implementing the policy and related procedures.</w:t>
      </w:r>
    </w:p>
    <w:p w14:paraId="4906B895" w14:textId="77777777" w:rsidR="008068B5" w:rsidRPr="008068B5" w:rsidRDefault="008068B5" w:rsidP="008068B5">
      <w:pPr>
        <w:pStyle w:val="ListParagraph"/>
        <w:jc w:val="both"/>
        <w:rPr>
          <w:rFonts w:ascii="Arial" w:hAnsi="Arial" w:cs="Arial"/>
        </w:rPr>
      </w:pPr>
    </w:p>
    <w:p w14:paraId="76F68474" w14:textId="77777777" w:rsidR="003757D2" w:rsidRPr="003757D2" w:rsidRDefault="003757D2" w:rsidP="003757D2">
      <w:pPr>
        <w:pStyle w:val="ListParagraph"/>
        <w:numPr>
          <w:ilvl w:val="0"/>
          <w:numId w:val="21"/>
        </w:numPr>
        <w:jc w:val="both"/>
        <w:rPr>
          <w:rFonts w:ascii="Arial" w:hAnsi="Arial" w:cs="Arial"/>
        </w:rPr>
      </w:pPr>
      <w:r w:rsidRPr="003757D2">
        <w:rPr>
          <w:rFonts w:ascii="Arial" w:hAnsi="Arial" w:cs="Arial"/>
        </w:rPr>
        <w:t>Team leaders are responsible for ensuring that their permanent and temporary team members and contractors are aware of:</w:t>
      </w:r>
    </w:p>
    <w:p w14:paraId="6A445C2F" w14:textId="07068507" w:rsidR="003757D2" w:rsidRPr="003757D2" w:rsidRDefault="003757D2" w:rsidP="003757D2">
      <w:pPr>
        <w:pStyle w:val="ListParagraph"/>
        <w:numPr>
          <w:ilvl w:val="1"/>
          <w:numId w:val="21"/>
        </w:numPr>
        <w:jc w:val="both"/>
        <w:rPr>
          <w:rFonts w:ascii="Arial" w:hAnsi="Arial" w:cs="Arial"/>
        </w:rPr>
      </w:pPr>
      <w:r w:rsidRPr="003757D2">
        <w:rPr>
          <w:rFonts w:ascii="Arial" w:hAnsi="Arial" w:cs="Arial"/>
        </w:rPr>
        <w:t>The information security policies applicable in their work areas</w:t>
      </w:r>
    </w:p>
    <w:p w14:paraId="5B9175A0" w14:textId="202A239A" w:rsidR="003757D2" w:rsidRPr="003757D2" w:rsidRDefault="003757D2" w:rsidP="003757D2">
      <w:pPr>
        <w:pStyle w:val="ListParagraph"/>
        <w:numPr>
          <w:ilvl w:val="1"/>
          <w:numId w:val="21"/>
        </w:numPr>
        <w:jc w:val="both"/>
        <w:rPr>
          <w:rFonts w:ascii="Arial" w:hAnsi="Arial" w:cs="Arial"/>
        </w:rPr>
      </w:pPr>
      <w:r w:rsidRPr="003757D2">
        <w:rPr>
          <w:rFonts w:ascii="Arial" w:hAnsi="Arial" w:cs="Arial"/>
        </w:rPr>
        <w:t xml:space="preserve">Their individual responsibilities for information security </w:t>
      </w:r>
    </w:p>
    <w:p w14:paraId="455E2FAF" w14:textId="77777777" w:rsidR="003757D2" w:rsidRDefault="003757D2" w:rsidP="003757D2">
      <w:pPr>
        <w:pStyle w:val="ListParagraph"/>
        <w:numPr>
          <w:ilvl w:val="1"/>
          <w:numId w:val="21"/>
        </w:numPr>
        <w:jc w:val="both"/>
        <w:rPr>
          <w:rFonts w:ascii="Arial" w:hAnsi="Arial" w:cs="Arial"/>
        </w:rPr>
      </w:pPr>
      <w:r w:rsidRPr="003757D2">
        <w:rPr>
          <w:rFonts w:ascii="Arial" w:hAnsi="Arial" w:cs="Arial"/>
        </w:rPr>
        <w:t>How to access advice on information security matters</w:t>
      </w:r>
    </w:p>
    <w:p w14:paraId="1BFB5B29" w14:textId="77777777" w:rsidR="003757D2" w:rsidRDefault="003757D2" w:rsidP="003757D2">
      <w:pPr>
        <w:jc w:val="both"/>
        <w:rPr>
          <w:rFonts w:ascii="Arial" w:hAnsi="Arial" w:cs="Arial"/>
        </w:rPr>
      </w:pPr>
    </w:p>
    <w:p w14:paraId="4DA2B4AB" w14:textId="5E7421D2" w:rsidR="0073703B" w:rsidRDefault="003757D2" w:rsidP="003757D2">
      <w:pPr>
        <w:pStyle w:val="ListParagraph"/>
        <w:numPr>
          <w:ilvl w:val="0"/>
          <w:numId w:val="21"/>
        </w:numPr>
        <w:jc w:val="both"/>
        <w:rPr>
          <w:rFonts w:ascii="Arial" w:hAnsi="Arial" w:cs="Arial"/>
        </w:rPr>
      </w:pPr>
      <w:r w:rsidRPr="003757D2">
        <w:rPr>
          <w:rFonts w:ascii="Arial" w:hAnsi="Arial" w:cs="Arial"/>
        </w:rPr>
        <w:t>All team members and contractors shall comply with information security procedures including the maintenance of data confidentiality and data integrity. Failure to do so may result in disciplinary action, including dismissal.</w:t>
      </w:r>
    </w:p>
    <w:p w14:paraId="3CC4AFCE" w14:textId="54B90801" w:rsidR="003757D2" w:rsidRDefault="003757D2" w:rsidP="003757D2">
      <w:pPr>
        <w:pStyle w:val="ListParagraph"/>
        <w:numPr>
          <w:ilvl w:val="0"/>
          <w:numId w:val="21"/>
        </w:numPr>
        <w:jc w:val="both"/>
        <w:rPr>
          <w:rFonts w:ascii="Arial" w:hAnsi="Arial" w:cs="Arial"/>
        </w:rPr>
      </w:pPr>
      <w:r w:rsidRPr="003757D2">
        <w:rPr>
          <w:rFonts w:ascii="Arial" w:hAnsi="Arial" w:cs="Arial"/>
        </w:rPr>
        <w:lastRenderedPageBreak/>
        <w:t>Team leaders shall be individually responsible for the security of their physical environments where information is processed or stored.</w:t>
      </w:r>
    </w:p>
    <w:p w14:paraId="2BFFE525" w14:textId="77777777" w:rsidR="003757D2" w:rsidRDefault="003757D2" w:rsidP="003757D2">
      <w:pPr>
        <w:pStyle w:val="ListParagraph"/>
        <w:jc w:val="both"/>
        <w:rPr>
          <w:rFonts w:ascii="Arial" w:hAnsi="Arial" w:cs="Arial"/>
        </w:rPr>
      </w:pPr>
    </w:p>
    <w:p w14:paraId="699983BD" w14:textId="77777777" w:rsidR="003757D2" w:rsidRDefault="003757D2" w:rsidP="003757D2">
      <w:pPr>
        <w:pStyle w:val="ListParagraph"/>
        <w:numPr>
          <w:ilvl w:val="0"/>
          <w:numId w:val="21"/>
        </w:numPr>
        <w:jc w:val="both"/>
        <w:rPr>
          <w:rFonts w:ascii="Arial" w:hAnsi="Arial" w:cs="Arial"/>
        </w:rPr>
      </w:pPr>
      <w:r w:rsidRPr="003757D2">
        <w:rPr>
          <w:rFonts w:ascii="Arial" w:hAnsi="Arial" w:cs="Arial"/>
        </w:rPr>
        <w:t xml:space="preserve">Each member of the team shall be responsible for the operational security of the information systems they use. </w:t>
      </w:r>
    </w:p>
    <w:p w14:paraId="1279F010" w14:textId="77777777" w:rsidR="003757D2" w:rsidRPr="003757D2" w:rsidRDefault="003757D2" w:rsidP="003757D2">
      <w:pPr>
        <w:jc w:val="both"/>
        <w:rPr>
          <w:rFonts w:ascii="Arial" w:hAnsi="Arial" w:cs="Arial"/>
        </w:rPr>
      </w:pPr>
    </w:p>
    <w:p w14:paraId="7A348850" w14:textId="77777777" w:rsidR="003757D2" w:rsidRDefault="003757D2" w:rsidP="003757D2">
      <w:pPr>
        <w:pStyle w:val="ListParagraph"/>
        <w:numPr>
          <w:ilvl w:val="0"/>
          <w:numId w:val="21"/>
        </w:numPr>
        <w:jc w:val="both"/>
        <w:rPr>
          <w:rFonts w:ascii="Arial" w:hAnsi="Arial" w:cs="Arial"/>
        </w:rPr>
      </w:pPr>
      <w:r w:rsidRPr="003757D2">
        <w:rPr>
          <w:rFonts w:ascii="Arial" w:hAnsi="Arial" w:cs="Arial"/>
        </w:rPr>
        <w:t xml:space="preserve">Each system user shall comply with the security requirements that are currently in force, and shall also ensure that the confidentiality, integrity and availability of the information they use are maintained to the highest standard. </w:t>
      </w:r>
    </w:p>
    <w:p w14:paraId="5ADE84C7" w14:textId="77777777" w:rsidR="003757D2" w:rsidRPr="003757D2" w:rsidRDefault="003757D2" w:rsidP="003757D2">
      <w:pPr>
        <w:jc w:val="both"/>
        <w:rPr>
          <w:rFonts w:ascii="Arial" w:hAnsi="Arial" w:cs="Arial"/>
        </w:rPr>
      </w:pPr>
    </w:p>
    <w:p w14:paraId="096C0DE7" w14:textId="4C5E5B39" w:rsidR="00C066FF" w:rsidRPr="003757D2" w:rsidRDefault="003757D2" w:rsidP="003757D2">
      <w:pPr>
        <w:pStyle w:val="ListParagraph"/>
        <w:numPr>
          <w:ilvl w:val="0"/>
          <w:numId w:val="21"/>
        </w:numPr>
        <w:jc w:val="both"/>
        <w:rPr>
          <w:rFonts w:ascii="Arial" w:hAnsi="Arial" w:cs="Arial"/>
        </w:rPr>
      </w:pPr>
      <w:r w:rsidRPr="003757D2">
        <w:rPr>
          <w:rFonts w:ascii="Arial" w:hAnsi="Arial" w:cs="Arial"/>
        </w:rPr>
        <w:t>Contracts with external parties that allow access to the organisation’s information systems shall be in operation before access is allowed. These contracts shall ensure that the team members or sub-contractors of the external organisation shall comply with all appropriate security policies.</w:t>
      </w:r>
    </w:p>
    <w:p w14:paraId="096C0DE9" w14:textId="6E815E8E" w:rsidR="0039141E" w:rsidRPr="0073703B" w:rsidRDefault="0073703B" w:rsidP="00936418">
      <w:pPr>
        <w:pStyle w:val="Heading1"/>
        <w:ind w:left="432" w:hanging="432"/>
        <w:jc w:val="both"/>
        <w:rPr>
          <w:color w:val="000000" w:themeColor="text1"/>
          <w:sz w:val="32"/>
          <w:szCs w:val="32"/>
        </w:rPr>
      </w:pPr>
      <w:bookmarkStart w:id="9" w:name="_Toc487537078"/>
      <w:bookmarkStart w:id="10" w:name="_Toc489953954"/>
      <w:r>
        <w:rPr>
          <w:color w:val="000000" w:themeColor="text1"/>
          <w:sz w:val="32"/>
          <w:szCs w:val="32"/>
        </w:rPr>
        <w:t>5</w:t>
      </w:r>
      <w:r w:rsidR="006558F2" w:rsidRPr="009F2FAC">
        <w:rPr>
          <w:color w:val="000000" w:themeColor="text1"/>
          <w:sz w:val="32"/>
          <w:szCs w:val="32"/>
        </w:rPr>
        <w:t xml:space="preserve">. </w:t>
      </w:r>
      <w:r w:rsidR="00C066FF" w:rsidRPr="009F2FAC">
        <w:rPr>
          <w:color w:val="000000" w:themeColor="text1"/>
          <w:sz w:val="32"/>
          <w:szCs w:val="32"/>
        </w:rPr>
        <w:t>Legislation</w:t>
      </w:r>
      <w:bookmarkEnd w:id="9"/>
      <w:bookmarkEnd w:id="10"/>
      <w:r w:rsidR="00C066FF" w:rsidRPr="009F2FAC">
        <w:rPr>
          <w:color w:val="000000" w:themeColor="text1"/>
          <w:sz w:val="32"/>
          <w:szCs w:val="32"/>
        </w:rPr>
        <w:t xml:space="preserve"> </w:t>
      </w:r>
    </w:p>
    <w:p w14:paraId="23E88516" w14:textId="77777777" w:rsidR="003757D2" w:rsidRPr="003757D2" w:rsidRDefault="003757D2" w:rsidP="003757D2">
      <w:pPr>
        <w:rPr>
          <w:rFonts w:ascii="Arial" w:hAnsi="Arial" w:cs="Arial"/>
          <w:color w:val="000000" w:themeColor="text1"/>
        </w:rPr>
      </w:pPr>
      <w:r w:rsidRPr="003757D2">
        <w:rPr>
          <w:rFonts w:ascii="Arial" w:hAnsi="Arial" w:cs="Arial"/>
          <w:color w:val="FF0000"/>
        </w:rPr>
        <w:t xml:space="preserve">[COMPANY NAME] </w:t>
      </w:r>
      <w:r w:rsidRPr="003757D2">
        <w:rPr>
          <w:rFonts w:ascii="Arial" w:hAnsi="Arial" w:cs="Arial"/>
          <w:color w:val="000000" w:themeColor="text1"/>
        </w:rPr>
        <w:t>is obliged to abide by all relevant UK and European Union legislation. The requirement to comply with this legislation shall be devolved to employees and agents of</w:t>
      </w:r>
      <w:r w:rsidRPr="003757D2">
        <w:rPr>
          <w:rFonts w:ascii="Arial" w:hAnsi="Arial" w:cs="Arial"/>
          <w:color w:val="FF0000"/>
        </w:rPr>
        <w:t xml:space="preserve"> [COMPANY NAME] </w:t>
      </w:r>
      <w:r w:rsidRPr="003757D2">
        <w:rPr>
          <w:rFonts w:ascii="Arial" w:hAnsi="Arial" w:cs="Arial"/>
          <w:color w:val="000000" w:themeColor="text1"/>
        </w:rPr>
        <w:t>who may be held personally accountable for any breaches of information security for which they may be held responsible.</w:t>
      </w:r>
      <w:r w:rsidRPr="003757D2">
        <w:rPr>
          <w:rFonts w:ascii="Arial" w:hAnsi="Arial" w:cs="Arial"/>
          <w:color w:val="FF0000"/>
        </w:rPr>
        <w:t xml:space="preserve"> [COMPANY NAME] </w:t>
      </w:r>
      <w:r w:rsidRPr="003757D2">
        <w:rPr>
          <w:rFonts w:ascii="Arial" w:hAnsi="Arial" w:cs="Arial"/>
          <w:color w:val="000000" w:themeColor="text1"/>
        </w:rPr>
        <w:t>shall comply with the following legislation and other legislation as appropriate:</w:t>
      </w:r>
    </w:p>
    <w:p w14:paraId="096C0DEB" w14:textId="77777777" w:rsidR="00C066FF" w:rsidRDefault="00C066FF" w:rsidP="00936418">
      <w:pPr>
        <w:jc w:val="both"/>
        <w:rPr>
          <w:rFonts w:ascii="Arial" w:hAnsi="Arial" w:cs="Arial"/>
        </w:rPr>
      </w:pPr>
    </w:p>
    <w:p w14:paraId="0EDA24A4" w14:textId="61BC6BD6" w:rsidR="00B1410D" w:rsidRPr="00B1410D" w:rsidRDefault="00B1410D" w:rsidP="00B1410D">
      <w:pPr>
        <w:pStyle w:val="ListParagraph"/>
        <w:numPr>
          <w:ilvl w:val="0"/>
          <w:numId w:val="28"/>
        </w:numPr>
        <w:jc w:val="both"/>
        <w:rPr>
          <w:rFonts w:ascii="Arial" w:hAnsi="Arial" w:cs="Arial"/>
        </w:rPr>
      </w:pPr>
      <w:r w:rsidRPr="00B1410D">
        <w:rPr>
          <w:rFonts w:ascii="Arial" w:hAnsi="Arial" w:cs="Arial"/>
        </w:rPr>
        <w:t>The Health and Safety at Work Act (1974)</w:t>
      </w:r>
    </w:p>
    <w:p w14:paraId="096C0DEC" w14:textId="77777777" w:rsidR="00C066FF" w:rsidRPr="00BD585D" w:rsidRDefault="00C066FF" w:rsidP="00936418">
      <w:pPr>
        <w:numPr>
          <w:ilvl w:val="0"/>
          <w:numId w:val="2"/>
        </w:numPr>
        <w:jc w:val="both"/>
        <w:rPr>
          <w:rFonts w:ascii="Arial" w:hAnsi="Arial" w:cs="Arial"/>
        </w:rPr>
      </w:pPr>
      <w:r w:rsidRPr="00BD585D">
        <w:rPr>
          <w:rFonts w:ascii="Arial" w:hAnsi="Arial" w:cs="Arial"/>
        </w:rPr>
        <w:t xml:space="preserve">The Data Protection Act (1998) </w:t>
      </w:r>
    </w:p>
    <w:p w14:paraId="096C0DEE" w14:textId="77777777" w:rsidR="00C066FF" w:rsidRPr="00BD585D" w:rsidRDefault="00C066FF" w:rsidP="00936418">
      <w:pPr>
        <w:numPr>
          <w:ilvl w:val="0"/>
          <w:numId w:val="2"/>
        </w:numPr>
        <w:jc w:val="both"/>
        <w:rPr>
          <w:rFonts w:ascii="Arial" w:hAnsi="Arial" w:cs="Arial"/>
        </w:rPr>
      </w:pPr>
      <w:r w:rsidRPr="00BD585D">
        <w:rPr>
          <w:rFonts w:ascii="Arial" w:hAnsi="Arial" w:cs="Arial"/>
        </w:rPr>
        <w:t xml:space="preserve">The Copyright, Designs and Patents Act (1988) </w:t>
      </w:r>
    </w:p>
    <w:p w14:paraId="096C0DF0" w14:textId="1DF0AAC6" w:rsidR="00C066FF" w:rsidRPr="00B1410D" w:rsidRDefault="00C066FF" w:rsidP="00936418">
      <w:pPr>
        <w:numPr>
          <w:ilvl w:val="0"/>
          <w:numId w:val="2"/>
        </w:numPr>
        <w:jc w:val="both"/>
        <w:rPr>
          <w:rFonts w:ascii="Arial" w:hAnsi="Arial" w:cs="Arial"/>
        </w:rPr>
      </w:pPr>
      <w:r w:rsidRPr="00BD585D">
        <w:rPr>
          <w:rFonts w:ascii="Arial" w:hAnsi="Arial" w:cs="Arial"/>
        </w:rPr>
        <w:t xml:space="preserve">The Computer Misuse Act (1990) </w:t>
      </w:r>
    </w:p>
    <w:p w14:paraId="096C0DF1" w14:textId="77777777" w:rsidR="00C066FF" w:rsidRPr="00BD585D" w:rsidRDefault="00C066FF" w:rsidP="00936418">
      <w:pPr>
        <w:numPr>
          <w:ilvl w:val="0"/>
          <w:numId w:val="2"/>
        </w:numPr>
        <w:jc w:val="both"/>
        <w:rPr>
          <w:rFonts w:ascii="Arial" w:hAnsi="Arial" w:cs="Arial"/>
        </w:rPr>
      </w:pPr>
      <w:r w:rsidRPr="00BD585D">
        <w:rPr>
          <w:rFonts w:ascii="Arial" w:hAnsi="Arial" w:cs="Arial"/>
        </w:rPr>
        <w:t xml:space="preserve">Human Rights Act (1998) </w:t>
      </w:r>
    </w:p>
    <w:p w14:paraId="096C0DF2" w14:textId="5AE71705" w:rsidR="00C066FF" w:rsidRPr="00BD585D" w:rsidRDefault="00C066FF" w:rsidP="00936418">
      <w:pPr>
        <w:numPr>
          <w:ilvl w:val="0"/>
          <w:numId w:val="2"/>
        </w:numPr>
        <w:jc w:val="both"/>
        <w:rPr>
          <w:rFonts w:ascii="Arial" w:hAnsi="Arial" w:cs="Arial"/>
        </w:rPr>
      </w:pPr>
      <w:r w:rsidRPr="00BD585D">
        <w:rPr>
          <w:rFonts w:ascii="Arial" w:hAnsi="Arial" w:cs="Arial"/>
        </w:rPr>
        <w:t xml:space="preserve">Regulation of Investigatory Powers Act </w:t>
      </w:r>
      <w:r w:rsidR="00B1410D">
        <w:rPr>
          <w:rFonts w:ascii="Arial" w:hAnsi="Arial" w:cs="Arial"/>
        </w:rPr>
        <w:t>(</w:t>
      </w:r>
      <w:r w:rsidRPr="00BD585D">
        <w:rPr>
          <w:rFonts w:ascii="Arial" w:hAnsi="Arial" w:cs="Arial"/>
        </w:rPr>
        <w:t>2000</w:t>
      </w:r>
      <w:r w:rsidR="00B1410D">
        <w:rPr>
          <w:rFonts w:ascii="Arial" w:hAnsi="Arial" w:cs="Arial"/>
        </w:rPr>
        <w:t>)</w:t>
      </w:r>
    </w:p>
    <w:p w14:paraId="70F7A8E6" w14:textId="6712E4F9" w:rsidR="00D93D1D" w:rsidRDefault="00C066FF" w:rsidP="00936418">
      <w:pPr>
        <w:numPr>
          <w:ilvl w:val="0"/>
          <w:numId w:val="2"/>
        </w:numPr>
        <w:jc w:val="both"/>
        <w:rPr>
          <w:rFonts w:ascii="Arial" w:hAnsi="Arial" w:cs="Arial"/>
        </w:rPr>
      </w:pPr>
      <w:r w:rsidRPr="00BD585D">
        <w:rPr>
          <w:rFonts w:ascii="Arial" w:hAnsi="Arial" w:cs="Arial"/>
        </w:rPr>
        <w:t xml:space="preserve">Freedom of Information Act </w:t>
      </w:r>
      <w:r w:rsidR="00B1410D">
        <w:rPr>
          <w:rFonts w:ascii="Arial" w:hAnsi="Arial" w:cs="Arial"/>
        </w:rPr>
        <w:t>(</w:t>
      </w:r>
      <w:r w:rsidRPr="00BD585D">
        <w:rPr>
          <w:rFonts w:ascii="Arial" w:hAnsi="Arial" w:cs="Arial"/>
        </w:rPr>
        <w:t>2000</w:t>
      </w:r>
      <w:r w:rsidR="00B1410D">
        <w:rPr>
          <w:rFonts w:ascii="Arial" w:hAnsi="Arial" w:cs="Arial"/>
        </w:rPr>
        <w:t>)</w:t>
      </w:r>
    </w:p>
    <w:p w14:paraId="63EC4F4E" w14:textId="6E6A2A7B" w:rsidR="00B1410D" w:rsidRPr="00B1410D" w:rsidRDefault="00B1410D" w:rsidP="00936418">
      <w:pPr>
        <w:numPr>
          <w:ilvl w:val="0"/>
          <w:numId w:val="2"/>
        </w:numPr>
        <w:jc w:val="both"/>
        <w:rPr>
          <w:rFonts w:ascii="Arial" w:hAnsi="Arial" w:cs="Arial"/>
        </w:rPr>
      </w:pPr>
      <w:r w:rsidRPr="00BD585D">
        <w:rPr>
          <w:rFonts w:ascii="Arial" w:hAnsi="Arial" w:cs="Arial"/>
        </w:rPr>
        <w:t xml:space="preserve">The Data Protection (Processing of Sensitive Personal Data) Order </w:t>
      </w:r>
      <w:r>
        <w:rPr>
          <w:rFonts w:ascii="Arial" w:hAnsi="Arial" w:cs="Arial"/>
        </w:rPr>
        <w:t>(2000)</w:t>
      </w:r>
    </w:p>
    <w:p w14:paraId="0DF9535D" w14:textId="528AE72E" w:rsidR="001D049F" w:rsidRDefault="001D049F" w:rsidP="00936418">
      <w:pPr>
        <w:jc w:val="both"/>
        <w:rPr>
          <w:rFonts w:ascii="Arial" w:hAnsi="Arial" w:cs="Arial"/>
          <w:b/>
        </w:rPr>
      </w:pPr>
    </w:p>
    <w:p w14:paraId="3C6470EF" w14:textId="6B4F7975" w:rsidR="007A78CD" w:rsidRDefault="003757D2" w:rsidP="00936418">
      <w:pPr>
        <w:jc w:val="both"/>
        <w:rPr>
          <w:rFonts w:ascii="Arial" w:hAnsi="Arial" w:cs="Arial"/>
        </w:rPr>
      </w:pPr>
      <w:r w:rsidRPr="003757D2">
        <w:rPr>
          <w:rFonts w:ascii="Arial" w:hAnsi="Arial" w:cs="Arial"/>
        </w:rPr>
        <w:t xml:space="preserve">The </w:t>
      </w:r>
      <w:r w:rsidRPr="00124B26">
        <w:rPr>
          <w:rFonts w:ascii="Arial" w:hAnsi="Arial" w:cs="Arial"/>
          <w:color w:val="FF0000"/>
        </w:rPr>
        <w:t xml:space="preserve">[WHO IS RESPONSIBLE] </w:t>
      </w:r>
      <w:r w:rsidRPr="003757D2">
        <w:rPr>
          <w:rFonts w:ascii="Arial" w:hAnsi="Arial" w:cs="Arial"/>
        </w:rPr>
        <w:t xml:space="preserve">is responsible for staying up to date with existing laws and legislation that apply to </w:t>
      </w:r>
      <w:r w:rsidRPr="00124B26">
        <w:rPr>
          <w:rFonts w:ascii="Arial" w:hAnsi="Arial" w:cs="Arial"/>
          <w:color w:val="FF0000"/>
        </w:rPr>
        <w:t>[COMPANY NAME]</w:t>
      </w:r>
      <w:r w:rsidRPr="003757D2">
        <w:rPr>
          <w:rFonts w:ascii="Arial" w:hAnsi="Arial" w:cs="Arial"/>
        </w:rPr>
        <w:t xml:space="preserve"> as well as new laws and regulations that may apply to </w:t>
      </w:r>
      <w:r w:rsidRPr="00124B26">
        <w:rPr>
          <w:rFonts w:ascii="Arial" w:hAnsi="Arial" w:cs="Arial"/>
          <w:color w:val="FF0000"/>
        </w:rPr>
        <w:t xml:space="preserve">[COMPANY NAME]. </w:t>
      </w:r>
      <w:r w:rsidRPr="003757D2">
        <w:rPr>
          <w:rFonts w:ascii="Arial" w:hAnsi="Arial" w:cs="Arial"/>
        </w:rPr>
        <w:t xml:space="preserve">The </w:t>
      </w:r>
      <w:r w:rsidRPr="00124B26">
        <w:rPr>
          <w:rFonts w:ascii="Arial" w:hAnsi="Arial" w:cs="Arial"/>
          <w:color w:val="FF0000"/>
        </w:rPr>
        <w:t>[WHO IS RESPONSIBLE</w:t>
      </w:r>
      <w:r w:rsidRPr="003757D2">
        <w:rPr>
          <w:rFonts w:ascii="Arial" w:hAnsi="Arial" w:cs="Arial"/>
        </w:rPr>
        <w:t>] is also responsible for communicating it to team members and other stakeholders.</w:t>
      </w:r>
    </w:p>
    <w:p w14:paraId="652DBC74" w14:textId="77777777" w:rsidR="00897871" w:rsidRPr="00444F59" w:rsidRDefault="00897871" w:rsidP="00936418">
      <w:pPr>
        <w:jc w:val="both"/>
        <w:rPr>
          <w:rFonts w:ascii="Arial" w:hAnsi="Arial" w:cs="Arial"/>
        </w:rPr>
      </w:pPr>
    </w:p>
    <w:p w14:paraId="096C0DF6" w14:textId="44B5250A" w:rsidR="00297A30" w:rsidRPr="009F2FAC" w:rsidRDefault="007A78CD" w:rsidP="00936418">
      <w:pPr>
        <w:pStyle w:val="Heading1"/>
        <w:ind w:left="432" w:hanging="432"/>
        <w:jc w:val="both"/>
        <w:rPr>
          <w:color w:val="000000" w:themeColor="text1"/>
          <w:sz w:val="32"/>
          <w:szCs w:val="32"/>
        </w:rPr>
      </w:pPr>
      <w:bookmarkStart w:id="11" w:name="_Toc487537079"/>
      <w:bookmarkStart w:id="12" w:name="_Toc489953955"/>
      <w:r>
        <w:rPr>
          <w:color w:val="000000" w:themeColor="text1"/>
          <w:sz w:val="32"/>
          <w:szCs w:val="32"/>
        </w:rPr>
        <w:t>6</w:t>
      </w:r>
      <w:r w:rsidR="006558F2" w:rsidRPr="009F2FAC">
        <w:rPr>
          <w:color w:val="000000" w:themeColor="text1"/>
          <w:sz w:val="32"/>
          <w:szCs w:val="32"/>
        </w:rPr>
        <w:t xml:space="preserve">. </w:t>
      </w:r>
      <w:r w:rsidR="00C066FF" w:rsidRPr="009F2FAC">
        <w:rPr>
          <w:color w:val="000000" w:themeColor="text1"/>
          <w:sz w:val="32"/>
          <w:szCs w:val="32"/>
        </w:rPr>
        <w:t>Policy Framework</w:t>
      </w:r>
      <w:bookmarkEnd w:id="11"/>
      <w:bookmarkEnd w:id="12"/>
    </w:p>
    <w:p w14:paraId="096C0DF8" w14:textId="239B9F92" w:rsidR="003D6478" w:rsidRPr="007A78CD" w:rsidRDefault="007A78CD" w:rsidP="00936418">
      <w:pPr>
        <w:pStyle w:val="Heading2"/>
        <w:numPr>
          <w:ilvl w:val="0"/>
          <w:numId w:val="0"/>
        </w:numPr>
        <w:ind w:left="576" w:hanging="576"/>
        <w:jc w:val="both"/>
        <w:rPr>
          <w:rFonts w:ascii="Arial" w:hAnsi="Arial" w:cs="Arial"/>
          <w:color w:val="000000" w:themeColor="text1"/>
          <w:sz w:val="28"/>
          <w:szCs w:val="28"/>
        </w:rPr>
      </w:pPr>
      <w:bookmarkStart w:id="13" w:name="_Toc487537080"/>
      <w:bookmarkStart w:id="14" w:name="_Toc489953956"/>
      <w:r>
        <w:rPr>
          <w:rFonts w:ascii="Arial" w:hAnsi="Arial" w:cs="Arial"/>
          <w:color w:val="000000" w:themeColor="text1"/>
          <w:sz w:val="28"/>
          <w:szCs w:val="28"/>
        </w:rPr>
        <w:t>6</w:t>
      </w:r>
      <w:r w:rsidR="006558F2" w:rsidRPr="009F2FAC">
        <w:rPr>
          <w:rFonts w:ascii="Arial" w:hAnsi="Arial" w:cs="Arial"/>
          <w:color w:val="000000" w:themeColor="text1"/>
          <w:sz w:val="28"/>
          <w:szCs w:val="28"/>
        </w:rPr>
        <w:t xml:space="preserve">.1 </w:t>
      </w:r>
      <w:r w:rsidR="003D6478" w:rsidRPr="009F2FAC">
        <w:rPr>
          <w:rFonts w:ascii="Arial" w:hAnsi="Arial" w:cs="Arial"/>
          <w:color w:val="000000" w:themeColor="text1"/>
          <w:sz w:val="28"/>
          <w:szCs w:val="28"/>
        </w:rPr>
        <w:t>Personnel Security</w:t>
      </w:r>
      <w:bookmarkEnd w:id="13"/>
      <w:bookmarkEnd w:id="14"/>
    </w:p>
    <w:p w14:paraId="4570BE55" w14:textId="3E7057F6" w:rsidR="007A78CD" w:rsidRPr="00C0384D" w:rsidRDefault="007A78CD" w:rsidP="00936418">
      <w:pPr>
        <w:pStyle w:val="Heading3"/>
        <w:numPr>
          <w:ilvl w:val="0"/>
          <w:numId w:val="0"/>
        </w:numPr>
        <w:jc w:val="both"/>
        <w:rPr>
          <w:rFonts w:ascii="Arial" w:hAnsi="Arial" w:cs="Arial"/>
          <w:sz w:val="24"/>
          <w:szCs w:val="24"/>
        </w:rPr>
      </w:pPr>
      <w:bookmarkStart w:id="15" w:name="_Toc487537081"/>
      <w:r>
        <w:rPr>
          <w:rFonts w:ascii="Arial" w:hAnsi="Arial" w:cs="Arial"/>
          <w:sz w:val="24"/>
          <w:szCs w:val="24"/>
        </w:rPr>
        <w:tab/>
      </w:r>
      <w:bookmarkStart w:id="16" w:name="_Toc489953957"/>
      <w:r>
        <w:rPr>
          <w:rFonts w:ascii="Arial" w:hAnsi="Arial" w:cs="Arial"/>
          <w:sz w:val="24"/>
          <w:szCs w:val="24"/>
        </w:rPr>
        <w:t>6</w:t>
      </w:r>
      <w:r w:rsidR="00F21EBB">
        <w:rPr>
          <w:rFonts w:ascii="Arial" w:hAnsi="Arial" w:cs="Arial"/>
          <w:sz w:val="24"/>
          <w:szCs w:val="24"/>
        </w:rPr>
        <w:t xml:space="preserve">.1.1 </w:t>
      </w:r>
      <w:r w:rsidR="003D6478" w:rsidRPr="00C0384D">
        <w:rPr>
          <w:rFonts w:ascii="Arial" w:hAnsi="Arial" w:cs="Arial"/>
          <w:sz w:val="24"/>
          <w:szCs w:val="24"/>
        </w:rPr>
        <w:t>Contracts of Employment</w:t>
      </w:r>
      <w:bookmarkEnd w:id="15"/>
      <w:bookmarkEnd w:id="16"/>
    </w:p>
    <w:p w14:paraId="4FAC60D9" w14:textId="77777777" w:rsidR="00B05C7A" w:rsidRDefault="00B05C7A" w:rsidP="00B05C7A">
      <w:pPr>
        <w:pStyle w:val="ListParagraph"/>
        <w:numPr>
          <w:ilvl w:val="0"/>
          <w:numId w:val="27"/>
        </w:numPr>
        <w:jc w:val="both"/>
        <w:rPr>
          <w:rFonts w:ascii="Arial" w:hAnsi="Arial" w:cs="Arial"/>
          <w:color w:val="000000" w:themeColor="text1"/>
        </w:rPr>
      </w:pPr>
      <w:r w:rsidRPr="00B05C7A">
        <w:rPr>
          <w:rFonts w:ascii="Arial" w:hAnsi="Arial" w:cs="Arial"/>
          <w:color w:val="000000" w:themeColor="text1"/>
        </w:rPr>
        <w:t>Team members security requirements shall be addressed at the recruitment stage, and all contracts of employment shall contain a confidentiality clause.</w:t>
      </w:r>
    </w:p>
    <w:p w14:paraId="61B878EC" w14:textId="77777777" w:rsidR="00B05C7A" w:rsidRPr="00B05C7A" w:rsidRDefault="00B05C7A" w:rsidP="00B05C7A">
      <w:pPr>
        <w:pStyle w:val="ListParagraph"/>
        <w:jc w:val="both"/>
        <w:rPr>
          <w:rFonts w:ascii="Arial" w:hAnsi="Arial" w:cs="Arial"/>
          <w:color w:val="000000" w:themeColor="text1"/>
        </w:rPr>
      </w:pPr>
    </w:p>
    <w:p w14:paraId="230C48A3" w14:textId="14BE1D08" w:rsidR="00B05C7A" w:rsidRDefault="00B05C7A" w:rsidP="00B05C7A">
      <w:pPr>
        <w:pStyle w:val="ListParagraph"/>
        <w:numPr>
          <w:ilvl w:val="0"/>
          <w:numId w:val="26"/>
        </w:numPr>
        <w:jc w:val="both"/>
        <w:rPr>
          <w:rFonts w:ascii="Arial" w:hAnsi="Arial" w:cs="Arial"/>
          <w:color w:val="000000" w:themeColor="text1"/>
        </w:rPr>
      </w:pPr>
      <w:r w:rsidRPr="00B05C7A">
        <w:rPr>
          <w:rFonts w:ascii="Arial" w:hAnsi="Arial" w:cs="Arial"/>
          <w:color w:val="000000" w:themeColor="text1"/>
        </w:rPr>
        <w:lastRenderedPageBreak/>
        <w:t>Information security expectations of team members shall be included within appropriate job definitions.</w:t>
      </w:r>
    </w:p>
    <w:p w14:paraId="7D03D2CB" w14:textId="77777777" w:rsidR="00B05C7A" w:rsidRPr="00B05C7A" w:rsidRDefault="00B05C7A" w:rsidP="00B05C7A">
      <w:pPr>
        <w:pStyle w:val="ListParagraph"/>
        <w:jc w:val="both"/>
        <w:rPr>
          <w:rFonts w:ascii="Arial" w:hAnsi="Arial" w:cs="Arial"/>
          <w:color w:val="000000" w:themeColor="text1"/>
        </w:rPr>
      </w:pPr>
    </w:p>
    <w:p w14:paraId="294B6CF5" w14:textId="47C0165B" w:rsidR="00B05C7A" w:rsidRDefault="00B05C7A" w:rsidP="00B05C7A">
      <w:pPr>
        <w:pStyle w:val="ListParagraph"/>
        <w:numPr>
          <w:ilvl w:val="0"/>
          <w:numId w:val="26"/>
        </w:numPr>
        <w:jc w:val="both"/>
        <w:rPr>
          <w:rFonts w:ascii="Arial" w:hAnsi="Arial" w:cs="Arial"/>
          <w:color w:val="000000" w:themeColor="text1"/>
        </w:rPr>
      </w:pPr>
      <w:r w:rsidRPr="00B05C7A">
        <w:rPr>
          <w:rFonts w:ascii="Arial" w:hAnsi="Arial" w:cs="Arial"/>
          <w:color w:val="000000" w:themeColor="text1"/>
        </w:rPr>
        <w:t>All access rights shall be removed immediately on termination of the contract.</w:t>
      </w:r>
    </w:p>
    <w:p w14:paraId="16BAA684" w14:textId="77777777" w:rsidR="00B05C7A" w:rsidRPr="00B05C7A" w:rsidRDefault="00B05C7A" w:rsidP="00B05C7A">
      <w:pPr>
        <w:jc w:val="both"/>
        <w:rPr>
          <w:rFonts w:ascii="Arial" w:hAnsi="Arial" w:cs="Arial"/>
          <w:color w:val="000000" w:themeColor="text1"/>
        </w:rPr>
      </w:pPr>
    </w:p>
    <w:p w14:paraId="04ACC3B6" w14:textId="3AA34204" w:rsidR="00B05C7A" w:rsidRDefault="00B05C7A" w:rsidP="00B05C7A">
      <w:pPr>
        <w:pStyle w:val="ListParagraph"/>
        <w:numPr>
          <w:ilvl w:val="0"/>
          <w:numId w:val="26"/>
        </w:numPr>
        <w:jc w:val="both"/>
        <w:rPr>
          <w:rFonts w:ascii="Arial" w:hAnsi="Arial" w:cs="Arial"/>
          <w:color w:val="000000" w:themeColor="text1"/>
        </w:rPr>
      </w:pPr>
      <w:r w:rsidRPr="00B05C7A">
        <w:rPr>
          <w:rFonts w:ascii="Arial" w:hAnsi="Arial" w:cs="Arial"/>
          <w:color w:val="000000" w:themeColor="text1"/>
        </w:rPr>
        <w:t>All associated accounts shall be deleted or disabled on termination of the contract.</w:t>
      </w:r>
    </w:p>
    <w:p w14:paraId="242857F1" w14:textId="77777777" w:rsidR="00F951D6" w:rsidRPr="00F951D6" w:rsidRDefault="00F951D6" w:rsidP="00F951D6">
      <w:pPr>
        <w:jc w:val="both"/>
        <w:rPr>
          <w:rFonts w:ascii="Arial" w:hAnsi="Arial" w:cs="Arial"/>
          <w:color w:val="000000" w:themeColor="text1"/>
        </w:rPr>
      </w:pPr>
    </w:p>
    <w:p w14:paraId="04CA7FEE" w14:textId="54C86ABB" w:rsidR="00B05C7A" w:rsidRPr="00B05C7A" w:rsidRDefault="00B05C7A" w:rsidP="00B05C7A">
      <w:pPr>
        <w:pStyle w:val="ListParagraph"/>
        <w:numPr>
          <w:ilvl w:val="0"/>
          <w:numId w:val="26"/>
        </w:numPr>
        <w:jc w:val="both"/>
        <w:rPr>
          <w:rFonts w:ascii="Arial" w:hAnsi="Arial" w:cs="Arial"/>
          <w:color w:val="000000" w:themeColor="text1"/>
        </w:rPr>
      </w:pPr>
      <w:r w:rsidRPr="00B05C7A">
        <w:rPr>
          <w:rFonts w:ascii="Arial" w:hAnsi="Arial" w:cs="Arial"/>
          <w:color w:val="000000" w:themeColor="text1"/>
        </w:rPr>
        <w:t xml:space="preserve">All company assets have to be returned immediately </w:t>
      </w:r>
      <w:r w:rsidR="00F951D6">
        <w:rPr>
          <w:rFonts w:ascii="Arial" w:hAnsi="Arial" w:cs="Arial"/>
          <w:color w:val="000000" w:themeColor="text1"/>
        </w:rPr>
        <w:t>up</w:t>
      </w:r>
      <w:r w:rsidRPr="00B05C7A">
        <w:rPr>
          <w:rFonts w:ascii="Arial" w:hAnsi="Arial" w:cs="Arial"/>
          <w:color w:val="000000" w:themeColor="text1"/>
        </w:rPr>
        <w:t>on termination of the contract.</w:t>
      </w:r>
    </w:p>
    <w:p w14:paraId="510EE9B3" w14:textId="77777777" w:rsidR="00582B01" w:rsidRPr="00582B01" w:rsidRDefault="00582B01" w:rsidP="00936418">
      <w:pPr>
        <w:jc w:val="both"/>
        <w:rPr>
          <w:rFonts w:ascii="Arial" w:hAnsi="Arial" w:cs="Arial"/>
        </w:rPr>
      </w:pPr>
    </w:p>
    <w:p w14:paraId="096C0E01" w14:textId="10FF8A70" w:rsidR="00431240" w:rsidRPr="00C0384D" w:rsidRDefault="00582B01" w:rsidP="00936418">
      <w:pPr>
        <w:pStyle w:val="Heading3"/>
        <w:numPr>
          <w:ilvl w:val="0"/>
          <w:numId w:val="0"/>
        </w:numPr>
        <w:jc w:val="both"/>
        <w:rPr>
          <w:rFonts w:ascii="Arial" w:hAnsi="Arial" w:cs="Arial"/>
          <w:sz w:val="24"/>
          <w:szCs w:val="24"/>
        </w:rPr>
      </w:pPr>
      <w:bookmarkStart w:id="17" w:name="_Toc487537083"/>
      <w:r>
        <w:rPr>
          <w:rFonts w:ascii="Arial" w:hAnsi="Arial" w:cs="Arial"/>
          <w:sz w:val="24"/>
          <w:szCs w:val="24"/>
        </w:rPr>
        <w:tab/>
      </w:r>
      <w:bookmarkStart w:id="18" w:name="_Toc489953958"/>
      <w:r>
        <w:rPr>
          <w:rFonts w:ascii="Arial" w:hAnsi="Arial" w:cs="Arial"/>
          <w:sz w:val="24"/>
          <w:szCs w:val="24"/>
        </w:rPr>
        <w:t>6.1.2</w:t>
      </w:r>
      <w:r w:rsidR="00F21EBB">
        <w:rPr>
          <w:rFonts w:ascii="Arial" w:hAnsi="Arial" w:cs="Arial"/>
          <w:sz w:val="24"/>
          <w:szCs w:val="24"/>
        </w:rPr>
        <w:t xml:space="preserve"> </w:t>
      </w:r>
      <w:r w:rsidR="00431240" w:rsidRPr="00C0384D">
        <w:rPr>
          <w:rFonts w:ascii="Arial" w:hAnsi="Arial" w:cs="Arial"/>
          <w:sz w:val="24"/>
          <w:szCs w:val="24"/>
        </w:rPr>
        <w:t>Intellectual Property Rights</w:t>
      </w:r>
      <w:bookmarkEnd w:id="17"/>
      <w:bookmarkEnd w:id="18"/>
    </w:p>
    <w:p w14:paraId="6A71EFE4" w14:textId="1DD1CC05" w:rsidR="009F71F8" w:rsidRDefault="00431240" w:rsidP="00936418">
      <w:pPr>
        <w:pStyle w:val="ListParagraph"/>
        <w:numPr>
          <w:ilvl w:val="0"/>
          <w:numId w:val="22"/>
        </w:numPr>
        <w:jc w:val="both"/>
        <w:rPr>
          <w:rFonts w:ascii="Arial" w:hAnsi="Arial" w:cs="Arial"/>
        </w:rPr>
      </w:pPr>
      <w:r w:rsidRPr="00582B01">
        <w:rPr>
          <w:rFonts w:ascii="Arial" w:hAnsi="Arial" w:cs="Arial"/>
        </w:rPr>
        <w:t xml:space="preserve">The organisation shall ensure that all </w:t>
      </w:r>
      <w:r w:rsidR="009434DF" w:rsidRPr="00582B01">
        <w:rPr>
          <w:rFonts w:ascii="Arial" w:hAnsi="Arial" w:cs="Arial"/>
        </w:rPr>
        <w:t>software</w:t>
      </w:r>
      <w:r w:rsidR="00582B01">
        <w:rPr>
          <w:rFonts w:ascii="Arial" w:hAnsi="Arial" w:cs="Arial"/>
        </w:rPr>
        <w:t xml:space="preserve">, applications and operating systems are properly licensed in accordance with the publisher’s recommendations. </w:t>
      </w:r>
    </w:p>
    <w:p w14:paraId="6353F04F" w14:textId="77777777" w:rsidR="00F21EBB" w:rsidRDefault="00F21EBB" w:rsidP="00936418">
      <w:pPr>
        <w:ind w:left="792"/>
        <w:jc w:val="both"/>
        <w:rPr>
          <w:rFonts w:ascii="Arial" w:hAnsi="Arial" w:cs="Arial"/>
          <w:color w:val="FF0000"/>
        </w:rPr>
      </w:pPr>
    </w:p>
    <w:p w14:paraId="72959B0E" w14:textId="01514F8A" w:rsidR="00240ED2" w:rsidRPr="00582B01" w:rsidRDefault="00582B01" w:rsidP="00936418">
      <w:pPr>
        <w:pStyle w:val="Heading2"/>
        <w:numPr>
          <w:ilvl w:val="0"/>
          <w:numId w:val="0"/>
        </w:numPr>
        <w:jc w:val="both"/>
        <w:rPr>
          <w:rFonts w:ascii="Arial" w:hAnsi="Arial" w:cs="Arial"/>
          <w:color w:val="000000" w:themeColor="text1"/>
          <w:sz w:val="28"/>
          <w:szCs w:val="28"/>
        </w:rPr>
      </w:pPr>
      <w:bookmarkStart w:id="19" w:name="_Toc487537085"/>
      <w:bookmarkStart w:id="20" w:name="_Toc489953959"/>
      <w:r>
        <w:rPr>
          <w:rFonts w:ascii="Arial" w:hAnsi="Arial" w:cs="Arial"/>
          <w:color w:val="000000" w:themeColor="text1"/>
          <w:sz w:val="28"/>
          <w:szCs w:val="28"/>
        </w:rPr>
        <w:t xml:space="preserve">6.2 </w:t>
      </w:r>
      <w:r w:rsidR="003D6478" w:rsidRPr="009F2FAC">
        <w:rPr>
          <w:rFonts w:ascii="Arial" w:hAnsi="Arial" w:cs="Arial"/>
          <w:color w:val="000000" w:themeColor="text1"/>
          <w:sz w:val="28"/>
          <w:szCs w:val="28"/>
        </w:rPr>
        <w:t>Asset Management</w:t>
      </w:r>
      <w:bookmarkEnd w:id="19"/>
      <w:bookmarkEnd w:id="20"/>
    </w:p>
    <w:p w14:paraId="3B450F1C" w14:textId="77777777" w:rsidR="00936418" w:rsidRDefault="00936418" w:rsidP="00936418">
      <w:pPr>
        <w:jc w:val="both"/>
        <w:rPr>
          <w:rFonts w:ascii="Arial" w:hAnsi="Arial" w:cs="Arial"/>
        </w:rPr>
      </w:pPr>
    </w:p>
    <w:p w14:paraId="133C94D7" w14:textId="1E504153" w:rsidR="00321FB6" w:rsidRDefault="00321FB6" w:rsidP="00936418">
      <w:pPr>
        <w:jc w:val="both"/>
        <w:rPr>
          <w:rFonts w:ascii="Arial" w:hAnsi="Arial" w:cs="Arial"/>
        </w:rPr>
      </w:pPr>
      <w:r>
        <w:rPr>
          <w:rFonts w:ascii="Arial" w:hAnsi="Arial" w:cs="Arial"/>
        </w:rPr>
        <w:t>Company</w:t>
      </w:r>
      <w:r w:rsidR="001E0839" w:rsidRPr="00BD585D">
        <w:rPr>
          <w:rFonts w:ascii="Arial" w:hAnsi="Arial" w:cs="Arial"/>
        </w:rPr>
        <w:t xml:space="preserve"> devices</w:t>
      </w:r>
      <w:r>
        <w:rPr>
          <w:rFonts w:ascii="Arial" w:hAnsi="Arial" w:cs="Arial"/>
        </w:rPr>
        <w:t xml:space="preserve"> include any computer, laptop, tab</w:t>
      </w:r>
      <w:r w:rsidR="00F951D6">
        <w:rPr>
          <w:rFonts w:ascii="Arial" w:hAnsi="Arial" w:cs="Arial"/>
        </w:rPr>
        <w:t xml:space="preserve">let or mobile phone that </w:t>
      </w:r>
      <w:r>
        <w:rPr>
          <w:rFonts w:ascii="Arial" w:hAnsi="Arial" w:cs="Arial"/>
        </w:rPr>
        <w:t xml:space="preserve">can access company data. These devices </w:t>
      </w:r>
      <w:r w:rsidR="00F951D6">
        <w:rPr>
          <w:rFonts w:ascii="Arial" w:hAnsi="Arial" w:cs="Arial"/>
        </w:rPr>
        <w:t>meet the following criteria</w:t>
      </w:r>
      <w:r>
        <w:rPr>
          <w:rFonts w:ascii="Arial" w:hAnsi="Arial" w:cs="Arial"/>
        </w:rPr>
        <w:t>:</w:t>
      </w:r>
    </w:p>
    <w:p w14:paraId="27B35C88" w14:textId="77777777" w:rsidR="00F951D6" w:rsidRDefault="00F951D6" w:rsidP="00936418">
      <w:pPr>
        <w:jc w:val="both"/>
        <w:rPr>
          <w:rFonts w:ascii="Arial" w:hAnsi="Arial" w:cs="Arial"/>
        </w:rPr>
      </w:pPr>
    </w:p>
    <w:p w14:paraId="7E31035F" w14:textId="5C7FB831" w:rsidR="00321FB6" w:rsidRPr="00321FB6" w:rsidRDefault="00321FB6" w:rsidP="00936418">
      <w:pPr>
        <w:pStyle w:val="ListParagraph"/>
        <w:numPr>
          <w:ilvl w:val="0"/>
          <w:numId w:val="22"/>
        </w:numPr>
        <w:jc w:val="both"/>
        <w:rPr>
          <w:rFonts w:ascii="Arial" w:hAnsi="Arial" w:cs="Arial"/>
        </w:rPr>
      </w:pPr>
      <w:r>
        <w:rPr>
          <w:rFonts w:ascii="Arial" w:hAnsi="Arial" w:cs="Arial"/>
        </w:rPr>
        <w:t>All obsolete or not used software must be deleted or disabled.</w:t>
      </w:r>
    </w:p>
    <w:p w14:paraId="45958C76" w14:textId="51A38AC2" w:rsidR="00321FB6" w:rsidRDefault="00F951D6" w:rsidP="00936418">
      <w:pPr>
        <w:pStyle w:val="ListParagraph"/>
        <w:numPr>
          <w:ilvl w:val="0"/>
          <w:numId w:val="22"/>
        </w:numPr>
        <w:jc w:val="both"/>
        <w:rPr>
          <w:rFonts w:ascii="Arial" w:hAnsi="Arial" w:cs="Arial"/>
        </w:rPr>
      </w:pPr>
      <w:r>
        <w:rPr>
          <w:rFonts w:ascii="Arial" w:hAnsi="Arial" w:cs="Arial"/>
        </w:rPr>
        <w:t>Have anti-malware installed</w:t>
      </w:r>
    </w:p>
    <w:p w14:paraId="24165B1C" w14:textId="3864E646" w:rsidR="00321FB6" w:rsidRDefault="00321FB6" w:rsidP="00936418">
      <w:pPr>
        <w:pStyle w:val="ListParagraph"/>
        <w:numPr>
          <w:ilvl w:val="0"/>
          <w:numId w:val="22"/>
        </w:numPr>
        <w:jc w:val="both"/>
        <w:rPr>
          <w:rFonts w:ascii="Arial" w:hAnsi="Arial" w:cs="Arial"/>
        </w:rPr>
      </w:pPr>
      <w:r>
        <w:rPr>
          <w:rFonts w:ascii="Arial" w:hAnsi="Arial" w:cs="Arial"/>
        </w:rPr>
        <w:t>Not</w:t>
      </w:r>
      <w:r w:rsidR="00F951D6">
        <w:rPr>
          <w:rFonts w:ascii="Arial" w:hAnsi="Arial" w:cs="Arial"/>
        </w:rPr>
        <w:t xml:space="preserve"> be</w:t>
      </w:r>
      <w:r>
        <w:rPr>
          <w:rFonts w:ascii="Arial" w:hAnsi="Arial" w:cs="Arial"/>
        </w:rPr>
        <w:t xml:space="preserve"> jailbroken </w:t>
      </w:r>
    </w:p>
    <w:p w14:paraId="08B1F5B3" w14:textId="098A0409" w:rsidR="00321FB6" w:rsidRPr="00321FB6" w:rsidRDefault="00321FB6" w:rsidP="00936418">
      <w:pPr>
        <w:pStyle w:val="ListParagraph"/>
        <w:numPr>
          <w:ilvl w:val="0"/>
          <w:numId w:val="22"/>
        </w:numPr>
        <w:jc w:val="both"/>
        <w:rPr>
          <w:rFonts w:ascii="Arial" w:hAnsi="Arial" w:cs="Arial"/>
        </w:rPr>
      </w:pPr>
      <w:r>
        <w:rPr>
          <w:rFonts w:ascii="Arial" w:hAnsi="Arial" w:cs="Arial"/>
        </w:rPr>
        <w:t xml:space="preserve">Only </w:t>
      </w:r>
      <w:r w:rsidR="00F951D6">
        <w:rPr>
          <w:rFonts w:ascii="Arial" w:hAnsi="Arial" w:cs="Arial"/>
        </w:rPr>
        <w:t xml:space="preserve">have </w:t>
      </w:r>
      <w:r>
        <w:rPr>
          <w:rFonts w:ascii="Arial" w:hAnsi="Arial" w:cs="Arial"/>
        </w:rPr>
        <w:t xml:space="preserve">apps </w:t>
      </w:r>
      <w:r w:rsidR="00F951D6">
        <w:rPr>
          <w:rFonts w:ascii="Arial" w:hAnsi="Arial" w:cs="Arial"/>
        </w:rPr>
        <w:t xml:space="preserve">installed </w:t>
      </w:r>
      <w:r>
        <w:rPr>
          <w:rFonts w:ascii="Arial" w:hAnsi="Arial" w:cs="Arial"/>
        </w:rPr>
        <w:t>from their official application store.</w:t>
      </w:r>
    </w:p>
    <w:p w14:paraId="43574C49" w14:textId="77777777" w:rsidR="00F21EBB" w:rsidRDefault="00F21EBB" w:rsidP="00936418">
      <w:pPr>
        <w:ind w:left="720"/>
        <w:jc w:val="both"/>
        <w:rPr>
          <w:rFonts w:ascii="Arial" w:hAnsi="Arial" w:cs="Arial"/>
        </w:rPr>
      </w:pPr>
    </w:p>
    <w:p w14:paraId="096C0E1F" w14:textId="583FC174" w:rsidR="003D6478" w:rsidRPr="00321FB6" w:rsidRDefault="00321FB6" w:rsidP="00936418">
      <w:pPr>
        <w:pStyle w:val="Heading1"/>
        <w:jc w:val="both"/>
        <w:rPr>
          <w:sz w:val="32"/>
          <w:szCs w:val="32"/>
        </w:rPr>
      </w:pPr>
      <w:bookmarkStart w:id="21" w:name="_Toc489953960"/>
      <w:r>
        <w:rPr>
          <w:sz w:val="32"/>
          <w:szCs w:val="32"/>
        </w:rPr>
        <w:t>7.</w:t>
      </w:r>
      <w:r w:rsidR="00F21EBB">
        <w:rPr>
          <w:sz w:val="32"/>
          <w:szCs w:val="32"/>
        </w:rPr>
        <w:t xml:space="preserve"> </w:t>
      </w:r>
      <w:bookmarkStart w:id="22" w:name="_Toc487537095"/>
      <w:r w:rsidR="003D6478" w:rsidRPr="00822927">
        <w:rPr>
          <w:sz w:val="32"/>
          <w:szCs w:val="32"/>
        </w:rPr>
        <w:t>Access Management</w:t>
      </w:r>
      <w:bookmarkEnd w:id="21"/>
      <w:bookmarkEnd w:id="22"/>
    </w:p>
    <w:p w14:paraId="2DA0A602" w14:textId="7B9DCAC1" w:rsidR="00321FB6" w:rsidRDefault="00AC4ECA" w:rsidP="00936418">
      <w:pPr>
        <w:pStyle w:val="ListParagraph"/>
        <w:numPr>
          <w:ilvl w:val="0"/>
          <w:numId w:val="24"/>
        </w:numPr>
        <w:jc w:val="both"/>
        <w:rPr>
          <w:rFonts w:ascii="Arial" w:hAnsi="Arial" w:cs="Arial"/>
        </w:rPr>
      </w:pPr>
      <w:r w:rsidRPr="00321FB6">
        <w:rPr>
          <w:rFonts w:ascii="Arial" w:hAnsi="Arial" w:cs="Arial"/>
        </w:rPr>
        <w:t xml:space="preserve">Only authorised personnel who have a </w:t>
      </w:r>
      <w:r w:rsidR="00F54ED7" w:rsidRPr="00321FB6">
        <w:rPr>
          <w:rFonts w:ascii="Arial" w:hAnsi="Arial" w:cs="Arial"/>
        </w:rPr>
        <w:t>justified and approved</w:t>
      </w:r>
      <w:r w:rsidR="00281BA6" w:rsidRPr="00321FB6">
        <w:rPr>
          <w:rFonts w:ascii="Arial" w:hAnsi="Arial" w:cs="Arial"/>
        </w:rPr>
        <w:t xml:space="preserve"> </w:t>
      </w:r>
      <w:r w:rsidRPr="00321FB6">
        <w:rPr>
          <w:rFonts w:ascii="Arial" w:hAnsi="Arial" w:cs="Arial"/>
        </w:rPr>
        <w:t xml:space="preserve">business need </w:t>
      </w:r>
      <w:r w:rsidR="00F54ED7" w:rsidRPr="00321FB6">
        <w:rPr>
          <w:rFonts w:ascii="Arial" w:hAnsi="Arial" w:cs="Arial"/>
        </w:rPr>
        <w:t>shall</w:t>
      </w:r>
      <w:r w:rsidRPr="00321FB6">
        <w:rPr>
          <w:rFonts w:ascii="Arial" w:hAnsi="Arial" w:cs="Arial"/>
        </w:rPr>
        <w:t xml:space="preserve"> be given access </w:t>
      </w:r>
      <w:r w:rsidR="00C066FF" w:rsidRPr="00321FB6">
        <w:rPr>
          <w:rFonts w:ascii="Arial" w:hAnsi="Arial" w:cs="Arial"/>
        </w:rPr>
        <w:t xml:space="preserve">to </w:t>
      </w:r>
      <w:r w:rsidRPr="00321FB6">
        <w:rPr>
          <w:rFonts w:ascii="Arial" w:hAnsi="Arial" w:cs="Arial"/>
        </w:rPr>
        <w:t xml:space="preserve">restricted </w:t>
      </w:r>
      <w:r w:rsidR="00C066FF" w:rsidRPr="00321FB6">
        <w:rPr>
          <w:rFonts w:ascii="Arial" w:hAnsi="Arial" w:cs="Arial"/>
        </w:rPr>
        <w:t>areas containing information systems</w:t>
      </w:r>
      <w:r w:rsidR="00F54ED7" w:rsidRPr="00321FB6">
        <w:rPr>
          <w:rFonts w:ascii="Arial" w:hAnsi="Arial" w:cs="Arial"/>
        </w:rPr>
        <w:t xml:space="preserve"> or stored data</w:t>
      </w:r>
      <w:r w:rsidR="00C066FF" w:rsidRPr="00321FB6">
        <w:rPr>
          <w:rFonts w:ascii="Arial" w:hAnsi="Arial" w:cs="Arial"/>
        </w:rPr>
        <w:t xml:space="preserve">. </w:t>
      </w:r>
    </w:p>
    <w:p w14:paraId="76EAC38D" w14:textId="77777777" w:rsidR="00321FB6" w:rsidRPr="00321FB6" w:rsidRDefault="00321FB6" w:rsidP="00936418">
      <w:pPr>
        <w:jc w:val="both"/>
        <w:rPr>
          <w:rFonts w:ascii="Arial" w:hAnsi="Arial" w:cs="Arial"/>
        </w:rPr>
      </w:pPr>
    </w:p>
    <w:p w14:paraId="275A50C4" w14:textId="36A1E192" w:rsidR="00936418" w:rsidRDefault="00C066FF" w:rsidP="00936418">
      <w:pPr>
        <w:pStyle w:val="ListParagraph"/>
        <w:numPr>
          <w:ilvl w:val="0"/>
          <w:numId w:val="24"/>
        </w:numPr>
        <w:jc w:val="both"/>
        <w:rPr>
          <w:rFonts w:ascii="Arial" w:hAnsi="Arial" w:cs="Arial"/>
        </w:rPr>
      </w:pPr>
      <w:r w:rsidRPr="00321FB6">
        <w:rPr>
          <w:rFonts w:ascii="Arial" w:hAnsi="Arial" w:cs="Arial"/>
        </w:rPr>
        <w:t xml:space="preserve">Access to information </w:t>
      </w:r>
      <w:r w:rsidR="00F54ED7" w:rsidRPr="00321FB6">
        <w:rPr>
          <w:rFonts w:ascii="Arial" w:hAnsi="Arial" w:cs="Arial"/>
        </w:rPr>
        <w:t>shall</w:t>
      </w:r>
      <w:r w:rsidRPr="00321FB6">
        <w:rPr>
          <w:rFonts w:ascii="Arial" w:hAnsi="Arial" w:cs="Arial"/>
        </w:rPr>
        <w:t xml:space="preserve"> be restricted to authorised users who have </w:t>
      </w:r>
      <w:r w:rsidR="00AC69FF" w:rsidRPr="00321FB6">
        <w:rPr>
          <w:rFonts w:ascii="Arial" w:hAnsi="Arial" w:cs="Arial"/>
        </w:rPr>
        <w:t>a bona-fide</w:t>
      </w:r>
      <w:r w:rsidRPr="00321FB6">
        <w:rPr>
          <w:rFonts w:ascii="Arial" w:hAnsi="Arial" w:cs="Arial"/>
        </w:rPr>
        <w:t xml:space="preserve"> business need to access the information.</w:t>
      </w:r>
    </w:p>
    <w:p w14:paraId="6622FE76" w14:textId="77777777" w:rsidR="00936418" w:rsidRPr="00936418" w:rsidRDefault="00936418" w:rsidP="00936418">
      <w:pPr>
        <w:jc w:val="both"/>
        <w:rPr>
          <w:rFonts w:ascii="Arial" w:hAnsi="Arial" w:cs="Arial"/>
        </w:rPr>
      </w:pPr>
    </w:p>
    <w:p w14:paraId="7B577B52" w14:textId="6C6C8453" w:rsidR="00936418" w:rsidRDefault="00936418" w:rsidP="00936418">
      <w:pPr>
        <w:pStyle w:val="ListParagraph"/>
        <w:numPr>
          <w:ilvl w:val="0"/>
          <w:numId w:val="24"/>
        </w:numPr>
        <w:jc w:val="both"/>
        <w:rPr>
          <w:rFonts w:ascii="Arial" w:hAnsi="Arial" w:cs="Arial"/>
        </w:rPr>
      </w:pPr>
      <w:r>
        <w:rPr>
          <w:rFonts w:ascii="Arial" w:hAnsi="Arial" w:cs="Arial"/>
        </w:rPr>
        <w:t xml:space="preserve">Team members can only access laptops, computers and servers including applications they contain, by entering a unique username and password. </w:t>
      </w:r>
    </w:p>
    <w:p w14:paraId="2CF97748" w14:textId="77777777" w:rsidR="00936418" w:rsidRPr="00936418" w:rsidRDefault="00936418" w:rsidP="00936418">
      <w:pPr>
        <w:jc w:val="both"/>
        <w:rPr>
          <w:rFonts w:ascii="Arial" w:hAnsi="Arial" w:cs="Arial"/>
        </w:rPr>
      </w:pPr>
    </w:p>
    <w:p w14:paraId="70229C7D" w14:textId="3009C726" w:rsidR="00936418" w:rsidRPr="00936418" w:rsidRDefault="00BA4931" w:rsidP="00936418">
      <w:pPr>
        <w:pStyle w:val="ListParagraph"/>
        <w:numPr>
          <w:ilvl w:val="0"/>
          <w:numId w:val="24"/>
        </w:numPr>
        <w:jc w:val="both"/>
        <w:rPr>
          <w:rFonts w:ascii="Arial" w:hAnsi="Arial" w:cs="Arial"/>
        </w:rPr>
      </w:pPr>
      <w:r w:rsidRPr="00BA4931">
        <w:rPr>
          <w:rFonts w:ascii="Arial" w:hAnsi="Arial" w:cs="Arial"/>
        </w:rPr>
        <w:t xml:space="preserve">Team members shall only have admin privileges </w:t>
      </w:r>
      <w:r>
        <w:rPr>
          <w:rFonts w:ascii="Arial" w:hAnsi="Arial" w:cs="Arial"/>
        </w:rPr>
        <w:t>if they have a bona-fine case.</w:t>
      </w:r>
      <w:r w:rsidR="00936418">
        <w:rPr>
          <w:rFonts w:ascii="Arial" w:hAnsi="Arial" w:cs="Arial"/>
        </w:rPr>
        <w:t xml:space="preserve"> </w:t>
      </w:r>
      <w:r w:rsidR="00936418">
        <w:rPr>
          <w:rFonts w:ascii="Arial" w:hAnsi="Arial" w:cs="Arial"/>
          <w:color w:val="FF0000"/>
        </w:rPr>
        <w:t>[WHO IS RESPONSIBLE]</w:t>
      </w:r>
      <w:r w:rsidR="00936418">
        <w:rPr>
          <w:rFonts w:ascii="Arial" w:hAnsi="Arial" w:cs="Arial"/>
          <w:color w:val="000000" w:themeColor="text1"/>
        </w:rPr>
        <w:t xml:space="preserve"> shall have final review on whether someone should be granted administrator privileges.</w:t>
      </w:r>
    </w:p>
    <w:p w14:paraId="25CBDA8C" w14:textId="77777777" w:rsidR="00936418" w:rsidRPr="00936418" w:rsidRDefault="00936418" w:rsidP="00936418">
      <w:pPr>
        <w:jc w:val="both"/>
        <w:rPr>
          <w:rFonts w:ascii="Arial" w:hAnsi="Arial" w:cs="Arial"/>
          <w:color w:val="000000" w:themeColor="text1"/>
        </w:rPr>
      </w:pPr>
    </w:p>
    <w:p w14:paraId="4A6E4B93" w14:textId="178CE71A" w:rsidR="00936418" w:rsidRPr="00936418" w:rsidRDefault="00BA4931" w:rsidP="00936418">
      <w:pPr>
        <w:pStyle w:val="ListParagraph"/>
        <w:numPr>
          <w:ilvl w:val="0"/>
          <w:numId w:val="24"/>
        </w:numPr>
        <w:jc w:val="both"/>
        <w:rPr>
          <w:rFonts w:ascii="Arial" w:hAnsi="Arial" w:cs="Arial"/>
        </w:rPr>
      </w:pPr>
      <w:r>
        <w:rPr>
          <w:rFonts w:ascii="Arial" w:hAnsi="Arial" w:cs="Arial"/>
          <w:color w:val="000000" w:themeColor="text1"/>
        </w:rPr>
        <w:t>A</w:t>
      </w:r>
      <w:r w:rsidR="00936418">
        <w:rPr>
          <w:rFonts w:ascii="Arial" w:hAnsi="Arial" w:cs="Arial"/>
          <w:color w:val="000000" w:themeColor="text1"/>
        </w:rPr>
        <w:t>dministrator accounts shall not be used for accessing emails or for web browsing.</w:t>
      </w:r>
    </w:p>
    <w:p w14:paraId="785ECDD6" w14:textId="77777777" w:rsidR="00936418" w:rsidRPr="00936418" w:rsidRDefault="00936418" w:rsidP="00936418">
      <w:pPr>
        <w:jc w:val="both"/>
        <w:rPr>
          <w:rFonts w:ascii="Arial" w:hAnsi="Arial" w:cs="Arial"/>
          <w:color w:val="000000" w:themeColor="text1"/>
        </w:rPr>
      </w:pPr>
    </w:p>
    <w:p w14:paraId="3B2ED84E" w14:textId="048CA60B" w:rsidR="00D93D1D" w:rsidRPr="00C259B0" w:rsidRDefault="00374827" w:rsidP="00936418">
      <w:pPr>
        <w:pStyle w:val="ListParagraph"/>
        <w:numPr>
          <w:ilvl w:val="0"/>
          <w:numId w:val="24"/>
        </w:numPr>
        <w:jc w:val="both"/>
        <w:rPr>
          <w:rFonts w:ascii="Arial" w:hAnsi="Arial" w:cs="Arial"/>
        </w:rPr>
      </w:pPr>
      <w:r>
        <w:rPr>
          <w:rFonts w:ascii="Arial" w:hAnsi="Arial" w:cs="Arial"/>
          <w:color w:val="000000" w:themeColor="text1"/>
        </w:rPr>
        <w:t xml:space="preserve">Administrator accounts </w:t>
      </w:r>
      <w:r w:rsidR="00936418" w:rsidRPr="00936418">
        <w:rPr>
          <w:rFonts w:ascii="Arial" w:hAnsi="Arial" w:cs="Arial"/>
          <w:color w:val="000000" w:themeColor="text1"/>
        </w:rPr>
        <w:t xml:space="preserve">shall be </w:t>
      </w:r>
      <w:r w:rsidR="00936418">
        <w:rPr>
          <w:rFonts w:ascii="Arial" w:hAnsi="Arial" w:cs="Arial"/>
          <w:color w:val="000000" w:themeColor="text1"/>
        </w:rPr>
        <w:t xml:space="preserve">regularly </w:t>
      </w:r>
      <w:r w:rsidR="00936418" w:rsidRPr="00936418">
        <w:rPr>
          <w:rFonts w:ascii="Arial" w:hAnsi="Arial" w:cs="Arial"/>
          <w:color w:val="000000" w:themeColor="text1"/>
        </w:rPr>
        <w:t xml:space="preserve">reviewed by </w:t>
      </w:r>
      <w:r w:rsidR="00936418" w:rsidRPr="00936418">
        <w:rPr>
          <w:rFonts w:ascii="Arial" w:hAnsi="Arial" w:cs="Arial"/>
          <w:color w:val="FF0000"/>
        </w:rPr>
        <w:t>[WHO IS REPONSIBLE]</w:t>
      </w:r>
      <w:r w:rsidR="00936418" w:rsidRPr="00936418">
        <w:rPr>
          <w:rFonts w:ascii="Arial" w:hAnsi="Arial" w:cs="Arial"/>
          <w:color w:val="000000" w:themeColor="text1"/>
        </w:rPr>
        <w:t xml:space="preserve"> </w:t>
      </w:r>
      <w:r w:rsidR="00936418">
        <w:rPr>
          <w:rFonts w:ascii="Arial" w:hAnsi="Arial" w:cs="Arial"/>
          <w:color w:val="000000" w:themeColor="text1"/>
        </w:rPr>
        <w:t>to assess if the individuals still hav</w:t>
      </w:r>
      <w:r>
        <w:rPr>
          <w:rFonts w:ascii="Arial" w:hAnsi="Arial" w:cs="Arial"/>
          <w:color w:val="000000" w:themeColor="text1"/>
        </w:rPr>
        <w:t>e a business need for privileged</w:t>
      </w:r>
      <w:r w:rsidR="00936418">
        <w:rPr>
          <w:rFonts w:ascii="Arial" w:hAnsi="Arial" w:cs="Arial"/>
          <w:color w:val="000000" w:themeColor="text1"/>
        </w:rPr>
        <w:t xml:space="preserve"> access</w:t>
      </w:r>
      <w:r w:rsidR="00C259B0">
        <w:rPr>
          <w:rFonts w:ascii="Arial" w:hAnsi="Arial" w:cs="Arial"/>
          <w:color w:val="000000" w:themeColor="text1"/>
        </w:rPr>
        <w:t>.</w:t>
      </w:r>
    </w:p>
    <w:p w14:paraId="0635A2E4" w14:textId="77777777" w:rsidR="00C259B0" w:rsidRPr="00936418" w:rsidRDefault="00C259B0" w:rsidP="00936418">
      <w:pPr>
        <w:jc w:val="both"/>
        <w:rPr>
          <w:rFonts w:ascii="Arial" w:hAnsi="Arial" w:cs="Arial"/>
        </w:rPr>
      </w:pPr>
    </w:p>
    <w:p w14:paraId="7765CB98" w14:textId="18B38F9E" w:rsidR="0070463D" w:rsidRDefault="00936418" w:rsidP="0070463D">
      <w:pPr>
        <w:pStyle w:val="ListParagraph"/>
        <w:numPr>
          <w:ilvl w:val="0"/>
          <w:numId w:val="24"/>
        </w:numPr>
        <w:jc w:val="both"/>
        <w:rPr>
          <w:rFonts w:ascii="Arial" w:hAnsi="Arial" w:cs="Arial"/>
        </w:rPr>
      </w:pPr>
      <w:r>
        <w:rPr>
          <w:rFonts w:ascii="Arial" w:hAnsi="Arial" w:cs="Arial"/>
        </w:rPr>
        <w:lastRenderedPageBreak/>
        <w:t>Al</w:t>
      </w:r>
      <w:r w:rsidR="00374827">
        <w:rPr>
          <w:rFonts w:ascii="Arial" w:hAnsi="Arial" w:cs="Arial"/>
        </w:rPr>
        <w:t xml:space="preserve">l administrator accounts </w:t>
      </w:r>
      <w:r>
        <w:rPr>
          <w:rFonts w:ascii="Arial" w:hAnsi="Arial" w:cs="Arial"/>
        </w:rPr>
        <w:t xml:space="preserve">shall enable two-factor authentication for access to all admin accounts on all accounts, applications and machines. </w:t>
      </w:r>
    </w:p>
    <w:p w14:paraId="20BF84A3" w14:textId="77777777" w:rsidR="0070463D" w:rsidRPr="0070463D" w:rsidRDefault="0070463D" w:rsidP="0070463D">
      <w:pPr>
        <w:jc w:val="both"/>
        <w:rPr>
          <w:rFonts w:ascii="Arial" w:hAnsi="Arial" w:cs="Arial"/>
          <w:iCs/>
          <w:color w:val="000000"/>
        </w:rPr>
      </w:pPr>
    </w:p>
    <w:p w14:paraId="2E7AFC06" w14:textId="1C754F3D" w:rsidR="005275A9" w:rsidRPr="00BF1ACF" w:rsidRDefault="00FB1035" w:rsidP="00936418">
      <w:pPr>
        <w:pStyle w:val="ListParagraph"/>
        <w:numPr>
          <w:ilvl w:val="0"/>
          <w:numId w:val="24"/>
        </w:numPr>
        <w:jc w:val="both"/>
        <w:rPr>
          <w:rFonts w:ascii="Arial" w:hAnsi="Arial" w:cs="Arial"/>
        </w:rPr>
      </w:pPr>
      <w:r w:rsidRPr="0070463D">
        <w:rPr>
          <w:rFonts w:ascii="Arial" w:hAnsi="Arial" w:cs="Arial"/>
          <w:iCs/>
          <w:color w:val="000000"/>
        </w:rPr>
        <w:t xml:space="preserve">The boundary between the business systems and the Internet or other non-trusted networks shall be protected by a firewall, which shall be configured to meet the threat </w:t>
      </w:r>
      <w:r w:rsidR="00374827">
        <w:rPr>
          <w:rFonts w:ascii="Arial" w:hAnsi="Arial" w:cs="Arial"/>
          <w:iCs/>
          <w:color w:val="000000"/>
        </w:rPr>
        <w:t xml:space="preserve">landscape </w:t>
      </w:r>
      <w:r w:rsidRPr="0070463D">
        <w:rPr>
          <w:rFonts w:ascii="Arial" w:hAnsi="Arial" w:cs="Arial"/>
          <w:iCs/>
          <w:color w:val="000000"/>
        </w:rPr>
        <w:t xml:space="preserve">and </w:t>
      </w:r>
      <w:r w:rsidR="00374827">
        <w:rPr>
          <w:rFonts w:ascii="Arial" w:hAnsi="Arial" w:cs="Arial"/>
          <w:iCs/>
          <w:color w:val="000000"/>
        </w:rPr>
        <w:t xml:space="preserve">be </w:t>
      </w:r>
      <w:r w:rsidR="00C526F2" w:rsidRPr="0070463D">
        <w:rPr>
          <w:rFonts w:ascii="Arial" w:hAnsi="Arial" w:cs="Arial"/>
          <w:iCs/>
          <w:color w:val="000000"/>
        </w:rPr>
        <w:t>regularly</w:t>
      </w:r>
      <w:r w:rsidRPr="0070463D">
        <w:rPr>
          <w:rFonts w:ascii="Arial" w:hAnsi="Arial" w:cs="Arial"/>
          <w:iCs/>
          <w:color w:val="000000"/>
        </w:rPr>
        <w:t xml:space="preserve"> monitored.</w:t>
      </w:r>
    </w:p>
    <w:p w14:paraId="23A1DDB9" w14:textId="77777777" w:rsidR="00BF1ACF" w:rsidRPr="00BF1ACF" w:rsidRDefault="00BF1ACF" w:rsidP="00BF1ACF">
      <w:pPr>
        <w:jc w:val="both"/>
        <w:rPr>
          <w:rFonts w:ascii="Arial" w:hAnsi="Arial" w:cs="Arial"/>
        </w:rPr>
      </w:pPr>
    </w:p>
    <w:p w14:paraId="621A3CF8" w14:textId="22CA9A5D" w:rsidR="00BF1ACF" w:rsidRDefault="00BF1ACF" w:rsidP="00936418">
      <w:pPr>
        <w:pStyle w:val="ListParagraph"/>
        <w:numPr>
          <w:ilvl w:val="0"/>
          <w:numId w:val="24"/>
        </w:numPr>
        <w:jc w:val="both"/>
        <w:rPr>
          <w:rFonts w:ascii="Arial" w:hAnsi="Arial" w:cs="Arial"/>
        </w:rPr>
      </w:pPr>
      <w:r>
        <w:rPr>
          <w:rFonts w:ascii="Arial" w:hAnsi="Arial" w:cs="Arial"/>
        </w:rPr>
        <w:t>All administrative accounts must have a strong password. To achieve a strong password</w:t>
      </w:r>
      <w:r w:rsidR="00374827">
        <w:rPr>
          <w:rFonts w:ascii="Arial" w:hAnsi="Arial" w:cs="Arial"/>
        </w:rPr>
        <w:t>,</w:t>
      </w:r>
      <w:r>
        <w:rPr>
          <w:rFonts w:ascii="Arial" w:hAnsi="Arial" w:cs="Arial"/>
        </w:rPr>
        <w:t xml:space="preserve"> the following checks must be met:</w:t>
      </w:r>
    </w:p>
    <w:p w14:paraId="0DAF5C42" w14:textId="02AEEAC5" w:rsidR="00BF1ACF" w:rsidRDefault="00BF1ACF" w:rsidP="00BF1ACF">
      <w:pPr>
        <w:pStyle w:val="ListParagraph"/>
        <w:numPr>
          <w:ilvl w:val="1"/>
          <w:numId w:val="24"/>
        </w:numPr>
        <w:jc w:val="both"/>
        <w:rPr>
          <w:rFonts w:ascii="Arial" w:hAnsi="Arial" w:cs="Arial"/>
        </w:rPr>
      </w:pPr>
      <w:r>
        <w:rPr>
          <w:rFonts w:ascii="Arial" w:hAnsi="Arial" w:cs="Arial"/>
        </w:rPr>
        <w:t xml:space="preserve">At least </w:t>
      </w:r>
      <w:r w:rsidR="005B54B2">
        <w:rPr>
          <w:rFonts w:ascii="Arial" w:hAnsi="Arial" w:cs="Arial"/>
        </w:rPr>
        <w:t>eight</w:t>
      </w:r>
      <w:r>
        <w:rPr>
          <w:rFonts w:ascii="Arial" w:hAnsi="Arial" w:cs="Arial"/>
        </w:rPr>
        <w:t xml:space="preserve"> characters in length</w:t>
      </w:r>
    </w:p>
    <w:p w14:paraId="2BD41816" w14:textId="127720B9" w:rsidR="00BF1ACF" w:rsidRDefault="005B54B2" w:rsidP="00BF1ACF">
      <w:pPr>
        <w:pStyle w:val="ListParagraph"/>
        <w:numPr>
          <w:ilvl w:val="1"/>
          <w:numId w:val="24"/>
        </w:numPr>
        <w:jc w:val="both"/>
        <w:rPr>
          <w:rFonts w:ascii="Arial" w:hAnsi="Arial" w:cs="Arial"/>
        </w:rPr>
      </w:pPr>
      <w:r>
        <w:rPr>
          <w:rFonts w:ascii="Arial" w:hAnsi="Arial" w:cs="Arial"/>
        </w:rPr>
        <w:t>At least one</w:t>
      </w:r>
      <w:r w:rsidR="00BF1ACF">
        <w:rPr>
          <w:rFonts w:ascii="Arial" w:hAnsi="Arial" w:cs="Arial"/>
        </w:rPr>
        <w:t xml:space="preserve"> capitalised letter</w:t>
      </w:r>
    </w:p>
    <w:p w14:paraId="3826BB55" w14:textId="4EBD8077" w:rsidR="00BF1ACF" w:rsidRDefault="005B54B2" w:rsidP="00BF1ACF">
      <w:pPr>
        <w:pStyle w:val="ListParagraph"/>
        <w:numPr>
          <w:ilvl w:val="1"/>
          <w:numId w:val="24"/>
        </w:numPr>
        <w:jc w:val="both"/>
        <w:rPr>
          <w:rFonts w:ascii="Arial" w:hAnsi="Arial" w:cs="Arial"/>
        </w:rPr>
      </w:pPr>
      <w:r>
        <w:rPr>
          <w:rFonts w:ascii="Arial" w:hAnsi="Arial" w:cs="Arial"/>
        </w:rPr>
        <w:t>At least one</w:t>
      </w:r>
      <w:r w:rsidR="00BF1ACF">
        <w:rPr>
          <w:rFonts w:ascii="Arial" w:hAnsi="Arial" w:cs="Arial"/>
        </w:rPr>
        <w:t xml:space="preserve"> number</w:t>
      </w:r>
    </w:p>
    <w:p w14:paraId="5FF10E53" w14:textId="3D4A9948" w:rsidR="00BF1ACF" w:rsidRDefault="005B54B2" w:rsidP="00BF1ACF">
      <w:pPr>
        <w:pStyle w:val="ListParagraph"/>
        <w:numPr>
          <w:ilvl w:val="1"/>
          <w:numId w:val="24"/>
        </w:numPr>
        <w:jc w:val="both"/>
        <w:rPr>
          <w:rFonts w:ascii="Arial" w:hAnsi="Arial" w:cs="Arial"/>
        </w:rPr>
      </w:pPr>
      <w:r>
        <w:rPr>
          <w:rFonts w:ascii="Arial" w:hAnsi="Arial" w:cs="Arial"/>
        </w:rPr>
        <w:t>At least one</w:t>
      </w:r>
      <w:r w:rsidR="00BF1ACF">
        <w:rPr>
          <w:rFonts w:ascii="Arial" w:hAnsi="Arial" w:cs="Arial"/>
        </w:rPr>
        <w:t xml:space="preserve"> special character </w:t>
      </w:r>
      <w:proofErr w:type="gramStart"/>
      <w:r w:rsidR="00BF1ACF">
        <w:rPr>
          <w:rFonts w:ascii="Arial" w:hAnsi="Arial" w:cs="Arial"/>
        </w:rPr>
        <w:t>(!@</w:t>
      </w:r>
      <w:proofErr w:type="gramEnd"/>
      <w:r w:rsidR="00BF1ACF">
        <w:rPr>
          <w:rFonts w:ascii="Arial" w:hAnsi="Arial" w:cs="Arial"/>
        </w:rPr>
        <w:t>£$%&amp;*)</w:t>
      </w:r>
    </w:p>
    <w:p w14:paraId="146B79BF" w14:textId="77777777" w:rsidR="00C259B0" w:rsidRPr="00C259B0" w:rsidRDefault="00C259B0" w:rsidP="00C259B0">
      <w:pPr>
        <w:jc w:val="both"/>
        <w:rPr>
          <w:rFonts w:ascii="Arial" w:hAnsi="Arial" w:cs="Arial"/>
        </w:rPr>
      </w:pPr>
    </w:p>
    <w:p w14:paraId="40F71B24" w14:textId="602C6BEE" w:rsidR="00BF1ACF" w:rsidRPr="006561A2" w:rsidRDefault="00C259B0" w:rsidP="00BF1ACF">
      <w:pPr>
        <w:pStyle w:val="ListParagraph"/>
        <w:numPr>
          <w:ilvl w:val="0"/>
          <w:numId w:val="24"/>
        </w:numPr>
        <w:jc w:val="both"/>
        <w:rPr>
          <w:rFonts w:ascii="Arial" w:hAnsi="Arial" w:cs="Arial"/>
        </w:rPr>
      </w:pPr>
      <w:r>
        <w:rPr>
          <w:rFonts w:ascii="Arial" w:hAnsi="Arial" w:cs="Arial"/>
        </w:rPr>
        <w:t xml:space="preserve">All user and administrator accounts should have their default passwords changed to a strong password. </w:t>
      </w:r>
    </w:p>
    <w:p w14:paraId="19923CB9" w14:textId="77777777" w:rsidR="00070AA9" w:rsidRPr="00BD585D" w:rsidRDefault="00070AA9" w:rsidP="00936418">
      <w:pPr>
        <w:pStyle w:val="ListParagraph"/>
        <w:jc w:val="both"/>
        <w:rPr>
          <w:rFonts w:ascii="Arial" w:hAnsi="Arial" w:cs="Arial"/>
        </w:rPr>
      </w:pPr>
    </w:p>
    <w:p w14:paraId="74888337" w14:textId="0A2AA3A3" w:rsidR="00D93D1D" w:rsidRPr="00113E44" w:rsidRDefault="00CE7AD0" w:rsidP="00936418">
      <w:pPr>
        <w:pStyle w:val="Heading1"/>
        <w:jc w:val="both"/>
        <w:rPr>
          <w:sz w:val="32"/>
          <w:szCs w:val="32"/>
        </w:rPr>
      </w:pPr>
      <w:bookmarkStart w:id="23" w:name="_Toc487537098"/>
      <w:bookmarkStart w:id="24" w:name="_Toc489953961"/>
      <w:r>
        <w:rPr>
          <w:sz w:val="32"/>
          <w:szCs w:val="32"/>
        </w:rPr>
        <w:t>8</w:t>
      </w:r>
      <w:r w:rsidR="00CA2F9C" w:rsidRPr="00CA2F9C">
        <w:rPr>
          <w:sz w:val="32"/>
          <w:szCs w:val="32"/>
        </w:rPr>
        <w:t>.</w:t>
      </w:r>
      <w:r w:rsidR="00F21EBB">
        <w:rPr>
          <w:sz w:val="32"/>
          <w:szCs w:val="32"/>
        </w:rPr>
        <w:t xml:space="preserve"> </w:t>
      </w:r>
      <w:r w:rsidR="00102225" w:rsidRPr="00CA2F9C">
        <w:rPr>
          <w:sz w:val="32"/>
          <w:szCs w:val="32"/>
        </w:rPr>
        <w:t>Cyber Essentials</w:t>
      </w:r>
      <w:bookmarkEnd w:id="23"/>
      <w:bookmarkEnd w:id="24"/>
      <w:r w:rsidR="00102225" w:rsidRPr="00CA2F9C">
        <w:rPr>
          <w:sz w:val="32"/>
          <w:szCs w:val="32"/>
        </w:rPr>
        <w:t xml:space="preserve"> </w:t>
      </w:r>
    </w:p>
    <w:p w14:paraId="096C0E61" w14:textId="23AB2815" w:rsidR="003F67B0" w:rsidRPr="00CE7AD0" w:rsidRDefault="00CE7AD0" w:rsidP="00CE7AD0">
      <w:pPr>
        <w:rPr>
          <w:rFonts w:ascii="Arial" w:hAnsi="Arial" w:cs="Arial"/>
          <w:bCs/>
        </w:rPr>
      </w:pPr>
      <w:r w:rsidRPr="00CE7AD0">
        <w:rPr>
          <w:rFonts w:ascii="Arial" w:hAnsi="Arial" w:cs="Arial"/>
        </w:rPr>
        <w:t>We use CyberSmart to</w:t>
      </w:r>
      <w:r w:rsidR="0075728D" w:rsidRPr="00CE7AD0">
        <w:rPr>
          <w:rFonts w:ascii="Arial" w:hAnsi="Arial" w:cs="Arial"/>
        </w:rPr>
        <w:t xml:space="preserve"> </w:t>
      </w:r>
      <w:r w:rsidRPr="00CE7AD0">
        <w:rPr>
          <w:rFonts w:ascii="Arial" w:hAnsi="Arial" w:cs="Arial"/>
        </w:rPr>
        <w:t xml:space="preserve">obtain and maintain our annual Cyber Essentials </w:t>
      </w:r>
      <w:r w:rsidR="005F1CD1">
        <w:rPr>
          <w:rFonts w:ascii="Arial" w:hAnsi="Arial" w:cs="Arial"/>
        </w:rPr>
        <w:t>certification</w:t>
      </w:r>
      <w:r w:rsidRPr="00CE7AD0">
        <w:rPr>
          <w:rFonts w:ascii="Arial" w:hAnsi="Arial" w:cs="Arial"/>
        </w:rPr>
        <w:t>. I</w:t>
      </w:r>
      <w:r w:rsidR="0075728D" w:rsidRPr="00CE7AD0">
        <w:rPr>
          <w:rFonts w:ascii="Arial" w:hAnsi="Arial" w:cs="Arial"/>
        </w:rPr>
        <w:t xml:space="preserve">t is important to </w:t>
      </w:r>
      <w:r w:rsidRPr="00CE7AD0">
        <w:rPr>
          <w:rFonts w:ascii="Arial" w:hAnsi="Arial" w:cs="Arial"/>
          <w:color w:val="FF0000"/>
        </w:rPr>
        <w:t>[COMPANY NAME]</w:t>
      </w:r>
      <w:r w:rsidR="0075728D" w:rsidRPr="00CE7AD0">
        <w:rPr>
          <w:rFonts w:ascii="Arial" w:hAnsi="Arial" w:cs="Arial"/>
          <w:color w:val="FF0000"/>
        </w:rPr>
        <w:t xml:space="preserve"> </w:t>
      </w:r>
      <w:r w:rsidR="0075728D" w:rsidRPr="00CE7AD0">
        <w:rPr>
          <w:rFonts w:ascii="Arial" w:hAnsi="Arial" w:cs="Arial"/>
        </w:rPr>
        <w:t>that controls to maintain t</w:t>
      </w:r>
      <w:r w:rsidRPr="00CE7AD0">
        <w:rPr>
          <w:rFonts w:ascii="Arial" w:hAnsi="Arial" w:cs="Arial"/>
        </w:rPr>
        <w:t xml:space="preserve">he standard are implemented and </w:t>
      </w:r>
      <w:r w:rsidR="0075728D" w:rsidRPr="00CE7AD0">
        <w:rPr>
          <w:rFonts w:ascii="Arial" w:hAnsi="Arial" w:cs="Arial"/>
        </w:rPr>
        <w:t>reviewed</w:t>
      </w:r>
      <w:r w:rsidR="005F1CD1">
        <w:rPr>
          <w:rFonts w:ascii="Arial" w:hAnsi="Arial" w:cs="Arial"/>
        </w:rPr>
        <w:t xml:space="preserve"> on a regular basis</w:t>
      </w:r>
      <w:r w:rsidR="0075728D" w:rsidRPr="00CE7AD0">
        <w:rPr>
          <w:rFonts w:ascii="Arial" w:hAnsi="Arial" w:cs="Arial"/>
        </w:rPr>
        <w:t xml:space="preserve">. </w:t>
      </w:r>
      <w:r w:rsidR="0075728D" w:rsidRPr="00CE7AD0">
        <w:rPr>
          <w:rFonts w:ascii="Arial" w:hAnsi="Arial" w:cs="Arial"/>
        </w:rPr>
        <w:br/>
      </w:r>
    </w:p>
    <w:p w14:paraId="096C0E62" w14:textId="4A1C7E23" w:rsidR="00C50F23" w:rsidRPr="00B94422" w:rsidRDefault="00CE7AD0" w:rsidP="00936418">
      <w:pPr>
        <w:pStyle w:val="Heading1"/>
        <w:jc w:val="both"/>
        <w:rPr>
          <w:sz w:val="32"/>
          <w:szCs w:val="32"/>
        </w:rPr>
      </w:pPr>
      <w:bookmarkStart w:id="25" w:name="_Toc487537104"/>
      <w:bookmarkStart w:id="26" w:name="_Toc489953962"/>
      <w:r>
        <w:rPr>
          <w:sz w:val="32"/>
          <w:szCs w:val="32"/>
        </w:rPr>
        <w:t>9</w:t>
      </w:r>
      <w:r w:rsidR="00F21EBB">
        <w:rPr>
          <w:sz w:val="32"/>
          <w:szCs w:val="32"/>
        </w:rPr>
        <w:t xml:space="preserve">. </w:t>
      </w:r>
      <w:r w:rsidR="00C50F23" w:rsidRPr="00B94422">
        <w:rPr>
          <w:sz w:val="32"/>
          <w:szCs w:val="32"/>
        </w:rPr>
        <w:t>Further Information</w:t>
      </w:r>
      <w:bookmarkEnd w:id="25"/>
      <w:bookmarkEnd w:id="26"/>
    </w:p>
    <w:p w14:paraId="79130E8F" w14:textId="6DA9AE44" w:rsidR="00B45A21" w:rsidRPr="00B45A21" w:rsidRDefault="00B45A21" w:rsidP="00936418">
      <w:pPr>
        <w:pStyle w:val="NoSpacing"/>
        <w:jc w:val="both"/>
        <w:rPr>
          <w:rFonts w:ascii="Arial" w:hAnsi="Arial" w:cs="Arial"/>
          <w:color w:val="000000"/>
          <w:sz w:val="24"/>
          <w:szCs w:val="24"/>
        </w:rPr>
      </w:pPr>
      <w:r w:rsidRPr="00B45A21">
        <w:rPr>
          <w:rFonts w:ascii="Arial" w:hAnsi="Arial" w:cs="Arial"/>
          <w:sz w:val="24"/>
          <w:szCs w:val="24"/>
        </w:rPr>
        <w:t>Further information and advice on t</w:t>
      </w:r>
      <w:r w:rsidR="00CE7AD0">
        <w:rPr>
          <w:rFonts w:ascii="Arial" w:hAnsi="Arial" w:cs="Arial"/>
          <w:sz w:val="24"/>
          <w:szCs w:val="24"/>
        </w:rPr>
        <w:t>his policy can be obtained from</w:t>
      </w:r>
      <w:r w:rsidR="00CE7AD0">
        <w:rPr>
          <w:rFonts w:ascii="Arial" w:hAnsi="Arial" w:cs="Arial"/>
          <w:color w:val="FF0000"/>
          <w:sz w:val="24"/>
          <w:szCs w:val="24"/>
        </w:rPr>
        <w:t xml:space="preserve"> [WHO IS REPONSIBLE]</w:t>
      </w:r>
      <w:r w:rsidRPr="00B45A21">
        <w:rPr>
          <w:rFonts w:ascii="Arial" w:hAnsi="Arial" w:cs="Arial"/>
          <w:sz w:val="24"/>
          <w:szCs w:val="24"/>
        </w:rPr>
        <w:t xml:space="preserve">, </w:t>
      </w:r>
      <w:r w:rsidR="00CE7AD0">
        <w:rPr>
          <w:rFonts w:ascii="Arial" w:hAnsi="Arial" w:cs="Arial"/>
          <w:color w:val="FF0000"/>
          <w:sz w:val="24"/>
          <w:szCs w:val="24"/>
        </w:rPr>
        <w:t>[EMAIL ADDRESS]</w:t>
      </w:r>
      <w:r w:rsidR="00CE7AD0">
        <w:rPr>
          <w:rFonts w:ascii="Arial" w:hAnsi="Arial" w:cs="Arial"/>
          <w:sz w:val="24"/>
          <w:szCs w:val="24"/>
        </w:rPr>
        <w:t xml:space="preserve">, </w:t>
      </w:r>
      <w:r w:rsidR="00CE7AD0">
        <w:rPr>
          <w:rFonts w:ascii="Arial" w:hAnsi="Arial" w:cs="Arial"/>
          <w:color w:val="FF0000"/>
          <w:sz w:val="24"/>
          <w:szCs w:val="24"/>
        </w:rPr>
        <w:t>[PHONE NUMBER]</w:t>
      </w:r>
      <w:r w:rsidRPr="00B45A21">
        <w:rPr>
          <w:rFonts w:ascii="Arial" w:hAnsi="Arial" w:cs="Arial"/>
          <w:sz w:val="24"/>
          <w:szCs w:val="24"/>
        </w:rPr>
        <w:t xml:space="preserve">. </w:t>
      </w:r>
      <w:r w:rsidRPr="00B45A21">
        <w:rPr>
          <w:rFonts w:ascii="Arial" w:hAnsi="Arial" w:cs="Arial"/>
          <w:color w:val="000000"/>
          <w:sz w:val="24"/>
          <w:szCs w:val="24"/>
        </w:rPr>
        <w:t>Comments and suggestions to improve security are always welcome.</w:t>
      </w:r>
    </w:p>
    <w:p w14:paraId="2335640D" w14:textId="77777777" w:rsidR="006561A2" w:rsidRDefault="006561A2" w:rsidP="00936418">
      <w:pPr>
        <w:jc w:val="both"/>
        <w:rPr>
          <w:rFonts w:ascii="Arial" w:hAnsi="Arial" w:cs="Arial"/>
        </w:rPr>
      </w:pPr>
    </w:p>
    <w:p w14:paraId="088AD59B" w14:textId="77777777" w:rsidR="00CE7AD0" w:rsidRPr="00BD585D" w:rsidRDefault="00CE7AD0" w:rsidP="00936418">
      <w:pPr>
        <w:jc w:val="both"/>
        <w:rPr>
          <w:rFonts w:ascii="Arial" w:hAnsi="Arial" w:cs="Arial"/>
        </w:rPr>
      </w:pPr>
    </w:p>
    <w:p w14:paraId="096C0E66" w14:textId="20F93778" w:rsidR="004A2893" w:rsidRDefault="00735005" w:rsidP="00936418">
      <w:pPr>
        <w:jc w:val="both"/>
        <w:rPr>
          <w:rFonts w:ascii="Arial" w:hAnsi="Arial" w:cs="Arial"/>
          <w:b/>
        </w:rPr>
      </w:pPr>
      <w:r>
        <w:rPr>
          <w:rFonts w:ascii="Arial" w:hAnsi="Arial" w:cs="Arial"/>
          <w:b/>
        </w:rPr>
        <w:t>Signed</w:t>
      </w:r>
      <w:r w:rsidR="001763C7" w:rsidRPr="00BD585D">
        <w:rPr>
          <w:rFonts w:ascii="Arial" w:hAnsi="Arial" w:cs="Arial"/>
          <w:b/>
        </w:rPr>
        <w:t xml:space="preserve"> by</w:t>
      </w:r>
    </w:p>
    <w:p w14:paraId="40CEE73D" w14:textId="378A7336" w:rsidR="00684824" w:rsidRPr="00CE7AD0" w:rsidRDefault="00CE7AD0" w:rsidP="00936418">
      <w:pPr>
        <w:jc w:val="both"/>
        <w:rPr>
          <w:rFonts w:ascii="Arial" w:hAnsi="Arial" w:cs="Arial"/>
          <w:color w:val="FF0000"/>
        </w:rPr>
      </w:pPr>
      <w:r>
        <w:rPr>
          <w:rFonts w:ascii="Arial" w:hAnsi="Arial" w:cs="Arial"/>
          <w:color w:val="FF0000"/>
        </w:rPr>
        <w:t>[WHO IS RESPONSIBLE]</w:t>
      </w:r>
    </w:p>
    <w:p w14:paraId="63E4E387" w14:textId="50E8ACE1" w:rsidR="0099435F" w:rsidRPr="00CE7AD0" w:rsidRDefault="00CE7AD0" w:rsidP="00936418">
      <w:pPr>
        <w:jc w:val="both"/>
        <w:rPr>
          <w:rFonts w:ascii="Arial" w:hAnsi="Arial" w:cs="Arial"/>
          <w:color w:val="FF0000"/>
        </w:rPr>
      </w:pPr>
      <w:r>
        <w:rPr>
          <w:rFonts w:ascii="Arial" w:hAnsi="Arial" w:cs="Arial"/>
          <w:color w:val="FF0000"/>
        </w:rPr>
        <w:t>[JOB TITLE]</w:t>
      </w:r>
    </w:p>
    <w:p w14:paraId="327112E1" w14:textId="6FCA6CC9" w:rsidR="001763C7" w:rsidRPr="00BD585D" w:rsidRDefault="001763C7" w:rsidP="00936418">
      <w:pPr>
        <w:jc w:val="both"/>
        <w:rPr>
          <w:rFonts w:ascii="Arial" w:hAnsi="Arial" w:cs="Arial"/>
        </w:rPr>
      </w:pPr>
    </w:p>
    <w:p w14:paraId="670FC7E9" w14:textId="66C500B1" w:rsidR="00735005" w:rsidRPr="00C75FCE" w:rsidRDefault="00240DFF" w:rsidP="00936418">
      <w:pPr>
        <w:pBdr>
          <w:bottom w:val="single" w:sz="12" w:space="1" w:color="auto"/>
        </w:pBdr>
        <w:jc w:val="both"/>
        <w:rPr>
          <w:rFonts w:ascii="Arial" w:hAnsi="Arial" w:cs="Arial"/>
        </w:rPr>
      </w:pPr>
      <w:r>
        <w:rPr>
          <w:rFonts w:ascii="Arial" w:hAnsi="Arial" w:cs="Arial"/>
        </w:rPr>
        <w:t>Signature</w:t>
      </w:r>
      <w:r w:rsidR="003120EE">
        <w:rPr>
          <w:rFonts w:ascii="Arial" w:hAnsi="Arial" w:cs="Arial"/>
        </w:rPr>
        <w:t>:</w:t>
      </w:r>
      <w:r w:rsidR="003120EE">
        <w:rPr>
          <w:rFonts w:ascii="Arial" w:hAnsi="Arial" w:cs="Arial"/>
        </w:rPr>
        <w:tab/>
      </w:r>
      <w:r w:rsidR="003120EE">
        <w:rPr>
          <w:rFonts w:ascii="Arial" w:hAnsi="Arial" w:cs="Arial"/>
        </w:rPr>
        <w:tab/>
      </w:r>
      <w:r w:rsidR="003120EE">
        <w:rPr>
          <w:rFonts w:ascii="Arial" w:hAnsi="Arial" w:cs="Arial"/>
        </w:rPr>
        <w:tab/>
      </w:r>
      <w:r w:rsidR="00CE7AD0">
        <w:rPr>
          <w:rFonts w:ascii="Arial" w:hAnsi="Arial" w:cs="Arial"/>
        </w:rPr>
        <w:tab/>
      </w:r>
      <w:r w:rsidR="00CE7AD0">
        <w:rPr>
          <w:rFonts w:ascii="Arial" w:hAnsi="Arial" w:cs="Arial"/>
        </w:rPr>
        <w:tab/>
      </w:r>
      <w:r w:rsidR="00CE7AD0">
        <w:rPr>
          <w:rFonts w:ascii="Arial" w:hAnsi="Arial" w:cs="Arial"/>
        </w:rPr>
        <w:tab/>
      </w:r>
      <w:r w:rsidR="00CE7AD0">
        <w:rPr>
          <w:rFonts w:ascii="Arial" w:hAnsi="Arial" w:cs="Arial"/>
        </w:rPr>
        <w:tab/>
      </w:r>
      <w:r w:rsidR="00CE7AD0">
        <w:rPr>
          <w:rFonts w:ascii="Arial" w:hAnsi="Arial" w:cs="Arial"/>
        </w:rPr>
        <w:tab/>
      </w:r>
      <w:r w:rsidR="00CE7AD0">
        <w:rPr>
          <w:rFonts w:ascii="Arial" w:hAnsi="Arial" w:cs="Arial"/>
        </w:rPr>
        <w:tab/>
      </w:r>
      <w:r w:rsidR="0099435F">
        <w:rPr>
          <w:rFonts w:ascii="Arial" w:hAnsi="Arial" w:cs="Arial"/>
        </w:rPr>
        <w:t>Date:</w:t>
      </w:r>
      <w:r w:rsidR="003120EE">
        <w:rPr>
          <w:rFonts w:ascii="Arial" w:hAnsi="Arial" w:cs="Arial"/>
        </w:rPr>
        <w:t xml:space="preserve"> </w:t>
      </w:r>
    </w:p>
    <w:p w14:paraId="6AC22756" w14:textId="77777777" w:rsidR="00CE7AD0" w:rsidRDefault="00CE7AD0" w:rsidP="00936418">
      <w:pPr>
        <w:jc w:val="both"/>
        <w:rPr>
          <w:rFonts w:ascii="Arial" w:hAnsi="Arial" w:cs="Arial"/>
        </w:rPr>
      </w:pPr>
    </w:p>
    <w:p w14:paraId="51314C29" w14:textId="77777777" w:rsidR="00CE7AD0" w:rsidRDefault="00CE7AD0" w:rsidP="00936418">
      <w:pPr>
        <w:jc w:val="both"/>
        <w:rPr>
          <w:rFonts w:ascii="Arial" w:hAnsi="Arial" w:cs="Arial"/>
          <w:b/>
        </w:rPr>
      </w:pPr>
    </w:p>
    <w:p w14:paraId="645EC656" w14:textId="49425171" w:rsidR="0099435F" w:rsidRPr="00253176" w:rsidRDefault="0099435F" w:rsidP="00936418">
      <w:pPr>
        <w:jc w:val="both"/>
        <w:rPr>
          <w:rFonts w:ascii="Arial" w:hAnsi="Arial" w:cs="Arial"/>
          <w:b/>
        </w:rPr>
      </w:pPr>
      <w:r w:rsidRPr="00253176">
        <w:rPr>
          <w:rFonts w:ascii="Arial" w:hAnsi="Arial" w:cs="Arial"/>
          <w:b/>
        </w:rPr>
        <w:t>Agreed by</w:t>
      </w:r>
    </w:p>
    <w:p w14:paraId="22EBC070" w14:textId="1F63574C" w:rsidR="0099435F" w:rsidRDefault="00535B6D" w:rsidP="00936418">
      <w:pPr>
        <w:jc w:val="both"/>
        <w:rPr>
          <w:rFonts w:ascii="Arial" w:hAnsi="Arial" w:cs="Arial"/>
        </w:rPr>
      </w:pPr>
      <w:r>
        <w:rPr>
          <w:rFonts w:ascii="Arial" w:hAnsi="Arial" w:cs="Arial"/>
        </w:rPr>
        <w:t>Team</w:t>
      </w:r>
      <w:r w:rsidR="0099435F">
        <w:rPr>
          <w:rFonts w:ascii="Arial" w:hAnsi="Arial" w:cs="Arial"/>
        </w:rPr>
        <w:t xml:space="preserve"> member</w:t>
      </w:r>
    </w:p>
    <w:p w14:paraId="6976FFB4" w14:textId="77777777" w:rsidR="00E744A5" w:rsidRDefault="00E744A5" w:rsidP="00936418">
      <w:pPr>
        <w:jc w:val="both"/>
        <w:rPr>
          <w:rFonts w:ascii="Arial" w:hAnsi="Arial" w:cs="Arial"/>
        </w:rPr>
      </w:pPr>
    </w:p>
    <w:p w14:paraId="3AC03202" w14:textId="77777777" w:rsidR="0099435F" w:rsidRDefault="0099435F" w:rsidP="00936418">
      <w:pPr>
        <w:jc w:val="both"/>
        <w:rPr>
          <w:rFonts w:ascii="Arial" w:hAnsi="Arial" w:cs="Arial"/>
        </w:rPr>
      </w:pPr>
    </w:p>
    <w:p w14:paraId="7A4B3FC7" w14:textId="77777777" w:rsidR="0099435F" w:rsidRDefault="0099435F" w:rsidP="00936418">
      <w:pPr>
        <w:jc w:val="both"/>
        <w:rPr>
          <w:rFonts w:ascii="Arial" w:hAnsi="Arial" w:cs="Arial"/>
        </w:rPr>
      </w:pPr>
    </w:p>
    <w:p w14:paraId="5EF99D44" w14:textId="77777777" w:rsidR="0099435F" w:rsidRDefault="0099435F" w:rsidP="00936418">
      <w:pPr>
        <w:jc w:val="both"/>
        <w:rPr>
          <w:rFonts w:ascii="Arial" w:hAnsi="Arial" w:cs="Arial"/>
        </w:rPr>
      </w:pPr>
    </w:p>
    <w:p w14:paraId="708161EB" w14:textId="4FC22926" w:rsidR="0099435F" w:rsidRPr="00BD585D" w:rsidRDefault="0099435F" w:rsidP="00936418">
      <w:pPr>
        <w:pBdr>
          <w:bottom w:val="single" w:sz="12" w:space="1" w:color="auto"/>
        </w:pBdr>
        <w:jc w:val="both"/>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99435F" w:rsidRPr="00BD585D" w:rsidSect="00D22221">
      <w:headerReference w:type="default" r:id="rId11"/>
      <w:footerReference w:type="even" r:id="rId12"/>
      <w:footerReference w:type="default" r:id="rId13"/>
      <w:head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22B9A" w14:textId="77777777" w:rsidR="0060297F" w:rsidRDefault="0060297F">
      <w:r>
        <w:separator/>
      </w:r>
    </w:p>
  </w:endnote>
  <w:endnote w:type="continuationSeparator" w:id="0">
    <w:p w14:paraId="51D3E680" w14:textId="77777777" w:rsidR="0060297F" w:rsidRDefault="0060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Frutiger 45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68D4" w14:textId="77777777" w:rsidR="00F66204" w:rsidRDefault="00F66204" w:rsidP="003B6E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BA9DC" w14:textId="77777777" w:rsidR="00F66204" w:rsidRDefault="00F66204" w:rsidP="003B6E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6163" w14:textId="77777777" w:rsidR="00F66204" w:rsidRPr="003B6E3B" w:rsidRDefault="00F66204" w:rsidP="003B6E3B">
    <w:pPr>
      <w:pStyle w:val="Footer"/>
      <w:framePr w:wrap="around" w:vAnchor="text" w:hAnchor="margin" w:xAlign="right" w:y="1"/>
      <w:rPr>
        <w:rStyle w:val="PageNumber"/>
        <w:rFonts w:ascii="Arial" w:hAnsi="Arial"/>
        <w:sz w:val="20"/>
        <w:szCs w:val="20"/>
      </w:rPr>
    </w:pPr>
    <w:r w:rsidRPr="003B6E3B">
      <w:rPr>
        <w:rStyle w:val="PageNumber"/>
        <w:rFonts w:ascii="Arial" w:hAnsi="Arial"/>
        <w:sz w:val="20"/>
        <w:szCs w:val="20"/>
      </w:rPr>
      <w:fldChar w:fldCharType="begin"/>
    </w:r>
    <w:r w:rsidRPr="003B6E3B">
      <w:rPr>
        <w:rStyle w:val="PageNumber"/>
        <w:rFonts w:ascii="Arial" w:hAnsi="Arial"/>
        <w:sz w:val="20"/>
        <w:szCs w:val="20"/>
      </w:rPr>
      <w:instrText xml:space="preserve">PAGE  </w:instrText>
    </w:r>
    <w:r w:rsidRPr="003B6E3B">
      <w:rPr>
        <w:rStyle w:val="PageNumber"/>
        <w:rFonts w:ascii="Arial" w:hAnsi="Arial"/>
        <w:sz w:val="20"/>
        <w:szCs w:val="20"/>
      </w:rPr>
      <w:fldChar w:fldCharType="separate"/>
    </w:r>
    <w:r w:rsidR="005F57CE">
      <w:rPr>
        <w:rStyle w:val="PageNumber"/>
        <w:rFonts w:ascii="Arial" w:hAnsi="Arial"/>
        <w:noProof/>
        <w:sz w:val="20"/>
        <w:szCs w:val="20"/>
      </w:rPr>
      <w:t>2</w:t>
    </w:r>
    <w:r w:rsidRPr="003B6E3B">
      <w:rPr>
        <w:rStyle w:val="PageNumber"/>
        <w:rFonts w:ascii="Arial" w:hAnsi="Arial"/>
        <w:sz w:val="20"/>
        <w:szCs w:val="20"/>
      </w:rPr>
      <w:fldChar w:fldCharType="end"/>
    </w:r>
  </w:p>
  <w:p w14:paraId="647A2F5D" w14:textId="0A2744E6" w:rsidR="00F66204" w:rsidRPr="003B6E3B" w:rsidRDefault="00F66204" w:rsidP="003B6E3B">
    <w:pPr>
      <w:pStyle w:val="Footer"/>
      <w:ind w:right="360"/>
      <w:rPr>
        <w:rFonts w:ascii="Arial" w:hAnsi="Arial"/>
        <w:sz w:val="20"/>
        <w:szCs w:val="20"/>
      </w:rPr>
    </w:pPr>
    <w:r w:rsidRPr="003B6E3B">
      <w:rPr>
        <w:rFonts w:ascii="Arial" w:hAnsi="Arial"/>
        <w:sz w:val="20"/>
        <w:szCs w:val="20"/>
      </w:rPr>
      <w:t xml:space="preserve">Information Security Policy </w:t>
    </w:r>
    <w:r w:rsidRPr="003B6E3B">
      <w:rPr>
        <w:rFonts w:ascii="Arial" w:hAnsi="Arial"/>
        <w:sz w:val="20"/>
        <w:szCs w:val="20"/>
      </w:rPr>
      <w:tab/>
    </w:r>
    <w:r w:rsidRPr="003B6E3B">
      <w:rPr>
        <w:rFonts w:ascii="Arial" w:hAnsi="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CACAB" w14:textId="77777777" w:rsidR="0060297F" w:rsidRDefault="0060297F">
      <w:r>
        <w:separator/>
      </w:r>
    </w:p>
  </w:footnote>
  <w:footnote w:type="continuationSeparator" w:id="0">
    <w:p w14:paraId="1B3A230D" w14:textId="77777777" w:rsidR="0060297F" w:rsidRDefault="006029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0E7E" w14:textId="77777777" w:rsidR="00F66204" w:rsidRDefault="00F66204" w:rsidP="009914AA">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0E82" w14:textId="31CB0DA3" w:rsidR="00F66204" w:rsidRPr="00BF05BD" w:rsidRDefault="00F66204" w:rsidP="00BF05BD">
    <w:pPr>
      <w:pStyle w:val="Header"/>
      <w:jc w:val="center"/>
      <w:rPr>
        <w:rFonts w:ascii="Arial" w:hAnsi="Arial" w:cs="Arial"/>
        <w:b/>
        <w:color w:val="FF0000"/>
        <w:sz w:val="36"/>
      </w:rPr>
    </w:pPr>
    <w:r w:rsidRPr="00BD585D">
      <w:rPr>
        <w:rFonts w:ascii="Arial" w:hAnsi="Arial" w:cs="Arial"/>
        <w:b/>
        <w:color w:val="FF0000"/>
        <w:sz w:val="36"/>
      </w:rPr>
      <w:t>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18E"/>
    <w:multiLevelType w:val="multilevel"/>
    <w:tmpl w:val="AD32D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FD1F9A"/>
    <w:multiLevelType w:val="hybridMultilevel"/>
    <w:tmpl w:val="05CA8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154FF"/>
    <w:multiLevelType w:val="hybridMultilevel"/>
    <w:tmpl w:val="FA9A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C0DD0"/>
    <w:multiLevelType w:val="multilevel"/>
    <w:tmpl w:val="2A16EA82"/>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DA51AD"/>
    <w:multiLevelType w:val="hybridMultilevel"/>
    <w:tmpl w:val="72B4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86FA1"/>
    <w:multiLevelType w:val="hybridMultilevel"/>
    <w:tmpl w:val="50822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2508AC"/>
    <w:multiLevelType w:val="hybridMultilevel"/>
    <w:tmpl w:val="9E188AF8"/>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7">
    <w:nsid w:val="2794018C"/>
    <w:multiLevelType w:val="multilevel"/>
    <w:tmpl w:val="FAFACCA8"/>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7F1C44"/>
    <w:multiLevelType w:val="hybridMultilevel"/>
    <w:tmpl w:val="296E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754CC5"/>
    <w:multiLevelType w:val="hybridMultilevel"/>
    <w:tmpl w:val="C9F2E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3C53BF"/>
    <w:multiLevelType w:val="multilevel"/>
    <w:tmpl w:val="32484BA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B0E35BC"/>
    <w:multiLevelType w:val="multilevel"/>
    <w:tmpl w:val="9C42332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64620A4"/>
    <w:multiLevelType w:val="hybridMultilevel"/>
    <w:tmpl w:val="3B989F7C"/>
    <w:lvl w:ilvl="0" w:tplc="0E74BC94">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3">
    <w:nsid w:val="497C6D2F"/>
    <w:multiLevelType w:val="hybridMultilevel"/>
    <w:tmpl w:val="B3929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7B3D58"/>
    <w:multiLevelType w:val="hybridMultilevel"/>
    <w:tmpl w:val="1DC6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B83015"/>
    <w:multiLevelType w:val="hybridMultilevel"/>
    <w:tmpl w:val="D8F6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375966"/>
    <w:multiLevelType w:val="multilevel"/>
    <w:tmpl w:val="191231BC"/>
    <w:lvl w:ilvl="0">
      <w:start w:val="1"/>
      <w:numFmt w:val="decimal"/>
      <w:lvlText w:val="%1"/>
      <w:lvlJc w:val="left"/>
      <w:pPr>
        <w:ind w:left="972" w:hanging="432"/>
      </w:pPr>
      <w:rPr>
        <w:rFonts w:ascii="Arial" w:hAnsi="Arial" w:cs="Arial" w:hint="default"/>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4107702"/>
    <w:multiLevelType w:val="hybridMultilevel"/>
    <w:tmpl w:val="2A2EA036"/>
    <w:lvl w:ilvl="0" w:tplc="0E74BC9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64960DCF"/>
    <w:multiLevelType w:val="hybridMultilevel"/>
    <w:tmpl w:val="B36CC346"/>
    <w:lvl w:ilvl="0" w:tplc="0E74BC9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nsid w:val="67992FC0"/>
    <w:multiLevelType w:val="hybridMultilevel"/>
    <w:tmpl w:val="CD18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3A1CEE"/>
    <w:multiLevelType w:val="hybridMultilevel"/>
    <w:tmpl w:val="3A5E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602F19"/>
    <w:multiLevelType w:val="multilevel"/>
    <w:tmpl w:val="B26A40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C2A5167"/>
    <w:multiLevelType w:val="hybridMultilevel"/>
    <w:tmpl w:val="45A2DF8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6F7776EA"/>
    <w:multiLevelType w:val="hybridMultilevel"/>
    <w:tmpl w:val="48BEF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9D083C"/>
    <w:multiLevelType w:val="hybridMultilevel"/>
    <w:tmpl w:val="806893FA"/>
    <w:lvl w:ilvl="0" w:tplc="0E74BC9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72130D08"/>
    <w:multiLevelType w:val="hybridMultilevel"/>
    <w:tmpl w:val="CBD8C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853E4A"/>
    <w:multiLevelType w:val="multilevel"/>
    <w:tmpl w:val="AC8C04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DF7393D"/>
    <w:multiLevelType w:val="multilevel"/>
    <w:tmpl w:val="836E8B12"/>
    <w:lvl w:ilvl="0">
      <w:start w:val="6"/>
      <w:numFmt w:val="decimal"/>
      <w:lvlText w:val="%1."/>
      <w:lvlJc w:val="left"/>
      <w:pPr>
        <w:ind w:left="360" w:hanging="360"/>
      </w:pPr>
      <w:rPr>
        <w:rFonts w:hint="default"/>
      </w:rPr>
    </w:lvl>
    <w:lvl w:ilvl="1">
      <w:start w:val="3"/>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440" w:hanging="144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800" w:hanging="1800"/>
      </w:pPr>
      <w:rPr>
        <w:rFonts w:hint="default"/>
        <w:b w:val="0"/>
        <w:color w:val="auto"/>
      </w:rPr>
    </w:lvl>
    <w:lvl w:ilvl="8">
      <w:start w:val="1"/>
      <w:numFmt w:val="decimal"/>
      <w:isLgl/>
      <w:lvlText w:val="%1.%2.%3.%4.%5.%6.%7.%8.%9"/>
      <w:lvlJc w:val="left"/>
      <w:pPr>
        <w:ind w:left="1800" w:hanging="1800"/>
      </w:pPr>
      <w:rPr>
        <w:rFonts w:hint="default"/>
        <w:b w:val="0"/>
        <w:color w:val="auto"/>
      </w:rPr>
    </w:lvl>
  </w:abstractNum>
  <w:num w:numId="1">
    <w:abstractNumId w:val="12"/>
  </w:num>
  <w:num w:numId="2">
    <w:abstractNumId w:val="17"/>
  </w:num>
  <w:num w:numId="3">
    <w:abstractNumId w:val="18"/>
  </w:num>
  <w:num w:numId="4">
    <w:abstractNumId w:val="24"/>
  </w:num>
  <w:num w:numId="5">
    <w:abstractNumId w:val="16"/>
  </w:num>
  <w:num w:numId="6">
    <w:abstractNumId w:val="25"/>
  </w:num>
  <w:num w:numId="7">
    <w:abstractNumId w:val="21"/>
  </w:num>
  <w:num w:numId="8">
    <w:abstractNumId w:val="26"/>
  </w:num>
  <w:num w:numId="9">
    <w:abstractNumId w:val="22"/>
  </w:num>
  <w:num w:numId="10">
    <w:abstractNumId w:val="3"/>
  </w:num>
  <w:num w:numId="11">
    <w:abstractNumId w:val="9"/>
  </w:num>
  <w:num w:numId="12">
    <w:abstractNumId w:val="27"/>
  </w:num>
  <w:num w:numId="13">
    <w:abstractNumId w:val="11"/>
  </w:num>
  <w:num w:numId="14">
    <w:abstractNumId w:val="7"/>
  </w:num>
  <w:num w:numId="15">
    <w:abstractNumId w:val="10"/>
  </w:num>
  <w:num w:numId="16">
    <w:abstractNumId w:val="0"/>
  </w:num>
  <w:num w:numId="17">
    <w:abstractNumId w:val="20"/>
  </w:num>
  <w:num w:numId="18">
    <w:abstractNumId w:val="6"/>
  </w:num>
  <w:num w:numId="19">
    <w:abstractNumId w:val="1"/>
  </w:num>
  <w:num w:numId="20">
    <w:abstractNumId w:val="13"/>
  </w:num>
  <w:num w:numId="21">
    <w:abstractNumId w:val="5"/>
  </w:num>
  <w:num w:numId="22">
    <w:abstractNumId w:val="4"/>
  </w:num>
  <w:num w:numId="23">
    <w:abstractNumId w:val="14"/>
  </w:num>
  <w:num w:numId="24">
    <w:abstractNumId w:val="23"/>
  </w:num>
  <w:num w:numId="25">
    <w:abstractNumId w:val="8"/>
  </w:num>
  <w:num w:numId="26">
    <w:abstractNumId w:val="15"/>
  </w:num>
  <w:num w:numId="27">
    <w:abstractNumId w:val="19"/>
  </w:num>
  <w:num w:numId="2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A3"/>
    <w:rsid w:val="0000201C"/>
    <w:rsid w:val="00002293"/>
    <w:rsid w:val="00005A9F"/>
    <w:rsid w:val="00005AD4"/>
    <w:rsid w:val="00014B76"/>
    <w:rsid w:val="0001726C"/>
    <w:rsid w:val="000177A6"/>
    <w:rsid w:val="000266ED"/>
    <w:rsid w:val="00030820"/>
    <w:rsid w:val="00030ED3"/>
    <w:rsid w:val="00033137"/>
    <w:rsid w:val="000467A3"/>
    <w:rsid w:val="0005597C"/>
    <w:rsid w:val="0006386A"/>
    <w:rsid w:val="000651FC"/>
    <w:rsid w:val="000675D2"/>
    <w:rsid w:val="00070AA9"/>
    <w:rsid w:val="0007271A"/>
    <w:rsid w:val="0008152D"/>
    <w:rsid w:val="0009166C"/>
    <w:rsid w:val="00091A50"/>
    <w:rsid w:val="00092914"/>
    <w:rsid w:val="000A79CA"/>
    <w:rsid w:val="000B4094"/>
    <w:rsid w:val="000C0D12"/>
    <w:rsid w:val="000C4850"/>
    <w:rsid w:val="000C5B46"/>
    <w:rsid w:val="000D0751"/>
    <w:rsid w:val="000E33D8"/>
    <w:rsid w:val="000F70C8"/>
    <w:rsid w:val="00101BA7"/>
    <w:rsid w:val="00102225"/>
    <w:rsid w:val="00103D96"/>
    <w:rsid w:val="001053A9"/>
    <w:rsid w:val="0010772C"/>
    <w:rsid w:val="00113E44"/>
    <w:rsid w:val="001157A4"/>
    <w:rsid w:val="0011602B"/>
    <w:rsid w:val="00117D9B"/>
    <w:rsid w:val="00124B26"/>
    <w:rsid w:val="00125846"/>
    <w:rsid w:val="00126F3C"/>
    <w:rsid w:val="0014210E"/>
    <w:rsid w:val="001617D3"/>
    <w:rsid w:val="001621EC"/>
    <w:rsid w:val="001763C7"/>
    <w:rsid w:val="00182318"/>
    <w:rsid w:val="00185AC6"/>
    <w:rsid w:val="001A47D3"/>
    <w:rsid w:val="001A77D8"/>
    <w:rsid w:val="001B23DC"/>
    <w:rsid w:val="001C5821"/>
    <w:rsid w:val="001D049F"/>
    <w:rsid w:val="001D0E72"/>
    <w:rsid w:val="001D4526"/>
    <w:rsid w:val="001E0839"/>
    <w:rsid w:val="001E37EA"/>
    <w:rsid w:val="001F034D"/>
    <w:rsid w:val="001F610C"/>
    <w:rsid w:val="00204359"/>
    <w:rsid w:val="00231666"/>
    <w:rsid w:val="0023379B"/>
    <w:rsid w:val="00234D8E"/>
    <w:rsid w:val="00234F7A"/>
    <w:rsid w:val="00240DFF"/>
    <w:rsid w:val="00240ED2"/>
    <w:rsid w:val="0024286D"/>
    <w:rsid w:val="00250564"/>
    <w:rsid w:val="00253176"/>
    <w:rsid w:val="00254788"/>
    <w:rsid w:val="00256B45"/>
    <w:rsid w:val="00262B0D"/>
    <w:rsid w:val="00273035"/>
    <w:rsid w:val="00281BA6"/>
    <w:rsid w:val="002965BC"/>
    <w:rsid w:val="00297A30"/>
    <w:rsid w:val="002B147E"/>
    <w:rsid w:val="002B2FD5"/>
    <w:rsid w:val="002B631A"/>
    <w:rsid w:val="002C66C0"/>
    <w:rsid w:val="002D042C"/>
    <w:rsid w:val="002D237A"/>
    <w:rsid w:val="002D2C74"/>
    <w:rsid w:val="002D7165"/>
    <w:rsid w:val="002E0A3E"/>
    <w:rsid w:val="002E7660"/>
    <w:rsid w:val="002F13BD"/>
    <w:rsid w:val="00301E73"/>
    <w:rsid w:val="00306B71"/>
    <w:rsid w:val="003120EE"/>
    <w:rsid w:val="00313B9F"/>
    <w:rsid w:val="00321B6F"/>
    <w:rsid w:val="00321FB6"/>
    <w:rsid w:val="00333DCE"/>
    <w:rsid w:val="003367DB"/>
    <w:rsid w:val="00342B7D"/>
    <w:rsid w:val="00345111"/>
    <w:rsid w:val="00345C6A"/>
    <w:rsid w:val="003462D3"/>
    <w:rsid w:val="00347488"/>
    <w:rsid w:val="00350DD7"/>
    <w:rsid w:val="00353456"/>
    <w:rsid w:val="00360B4D"/>
    <w:rsid w:val="0036102C"/>
    <w:rsid w:val="0037035B"/>
    <w:rsid w:val="00374827"/>
    <w:rsid w:val="003757D2"/>
    <w:rsid w:val="00385163"/>
    <w:rsid w:val="0039141E"/>
    <w:rsid w:val="0039204A"/>
    <w:rsid w:val="003B6E3B"/>
    <w:rsid w:val="003C101A"/>
    <w:rsid w:val="003D6478"/>
    <w:rsid w:val="003D76C3"/>
    <w:rsid w:val="003E14CE"/>
    <w:rsid w:val="003E5C7E"/>
    <w:rsid w:val="003E6703"/>
    <w:rsid w:val="003E7EBF"/>
    <w:rsid w:val="003F0C0B"/>
    <w:rsid w:val="003F67B0"/>
    <w:rsid w:val="00407B0C"/>
    <w:rsid w:val="00410121"/>
    <w:rsid w:val="00410FBA"/>
    <w:rsid w:val="0042029A"/>
    <w:rsid w:val="00420696"/>
    <w:rsid w:val="00421204"/>
    <w:rsid w:val="00421209"/>
    <w:rsid w:val="00422DCB"/>
    <w:rsid w:val="00423C8C"/>
    <w:rsid w:val="00430142"/>
    <w:rsid w:val="004306D9"/>
    <w:rsid w:val="00431240"/>
    <w:rsid w:val="00444F59"/>
    <w:rsid w:val="004502E8"/>
    <w:rsid w:val="00461131"/>
    <w:rsid w:val="00465CD9"/>
    <w:rsid w:val="0047036B"/>
    <w:rsid w:val="00473D73"/>
    <w:rsid w:val="00480E1D"/>
    <w:rsid w:val="00482240"/>
    <w:rsid w:val="0048449F"/>
    <w:rsid w:val="004855BB"/>
    <w:rsid w:val="00490886"/>
    <w:rsid w:val="0049788F"/>
    <w:rsid w:val="004A2893"/>
    <w:rsid w:val="004A607C"/>
    <w:rsid w:val="004B5187"/>
    <w:rsid w:val="004D01E9"/>
    <w:rsid w:val="004D34D3"/>
    <w:rsid w:val="004D65A1"/>
    <w:rsid w:val="004E05A7"/>
    <w:rsid w:val="004F0681"/>
    <w:rsid w:val="004F2FF9"/>
    <w:rsid w:val="004F30AF"/>
    <w:rsid w:val="00502B3C"/>
    <w:rsid w:val="005119FA"/>
    <w:rsid w:val="005129ED"/>
    <w:rsid w:val="005132CD"/>
    <w:rsid w:val="0051476F"/>
    <w:rsid w:val="005237F5"/>
    <w:rsid w:val="00523FC3"/>
    <w:rsid w:val="005264E4"/>
    <w:rsid w:val="005275A9"/>
    <w:rsid w:val="00531D7E"/>
    <w:rsid w:val="00534D0A"/>
    <w:rsid w:val="00535B6D"/>
    <w:rsid w:val="00545EAC"/>
    <w:rsid w:val="00551110"/>
    <w:rsid w:val="00555AD5"/>
    <w:rsid w:val="00557FA2"/>
    <w:rsid w:val="00562136"/>
    <w:rsid w:val="00562D53"/>
    <w:rsid w:val="00572B9A"/>
    <w:rsid w:val="00573A0E"/>
    <w:rsid w:val="005821E6"/>
    <w:rsid w:val="00582B01"/>
    <w:rsid w:val="00585B7F"/>
    <w:rsid w:val="005904FD"/>
    <w:rsid w:val="005A61B1"/>
    <w:rsid w:val="005B2725"/>
    <w:rsid w:val="005B4228"/>
    <w:rsid w:val="005B54B2"/>
    <w:rsid w:val="005B60E5"/>
    <w:rsid w:val="005C1833"/>
    <w:rsid w:val="005C2CF8"/>
    <w:rsid w:val="005C311C"/>
    <w:rsid w:val="005C63A3"/>
    <w:rsid w:val="005D19EE"/>
    <w:rsid w:val="005D5677"/>
    <w:rsid w:val="005D6EDD"/>
    <w:rsid w:val="005E16C6"/>
    <w:rsid w:val="005E295C"/>
    <w:rsid w:val="005E47F7"/>
    <w:rsid w:val="005E5E24"/>
    <w:rsid w:val="005E653A"/>
    <w:rsid w:val="005F1CD1"/>
    <w:rsid w:val="005F57CE"/>
    <w:rsid w:val="005F5C49"/>
    <w:rsid w:val="005F6CCD"/>
    <w:rsid w:val="0060297F"/>
    <w:rsid w:val="00605B71"/>
    <w:rsid w:val="00607C88"/>
    <w:rsid w:val="00610320"/>
    <w:rsid w:val="00632F38"/>
    <w:rsid w:val="006449D8"/>
    <w:rsid w:val="00651737"/>
    <w:rsid w:val="006558F2"/>
    <w:rsid w:val="006561A2"/>
    <w:rsid w:val="00663B05"/>
    <w:rsid w:val="00665745"/>
    <w:rsid w:val="0067316B"/>
    <w:rsid w:val="00677B00"/>
    <w:rsid w:val="00684824"/>
    <w:rsid w:val="0068671B"/>
    <w:rsid w:val="00693E47"/>
    <w:rsid w:val="006949E6"/>
    <w:rsid w:val="00695EAC"/>
    <w:rsid w:val="006A45CB"/>
    <w:rsid w:val="006A5A89"/>
    <w:rsid w:val="006C159E"/>
    <w:rsid w:val="006C3D2A"/>
    <w:rsid w:val="006D05B3"/>
    <w:rsid w:val="006D7ED7"/>
    <w:rsid w:val="006E128B"/>
    <w:rsid w:val="006E59C3"/>
    <w:rsid w:val="006E774A"/>
    <w:rsid w:val="006F64DE"/>
    <w:rsid w:val="006F78AB"/>
    <w:rsid w:val="0070463D"/>
    <w:rsid w:val="00711A79"/>
    <w:rsid w:val="007229D6"/>
    <w:rsid w:val="00731A6A"/>
    <w:rsid w:val="00734AF5"/>
    <w:rsid w:val="00735005"/>
    <w:rsid w:val="0073703B"/>
    <w:rsid w:val="007418FF"/>
    <w:rsid w:val="00741F5F"/>
    <w:rsid w:val="00745F28"/>
    <w:rsid w:val="0075728D"/>
    <w:rsid w:val="00761A1D"/>
    <w:rsid w:val="00763120"/>
    <w:rsid w:val="007655B7"/>
    <w:rsid w:val="007658CA"/>
    <w:rsid w:val="0076604F"/>
    <w:rsid w:val="00767D2F"/>
    <w:rsid w:val="00770855"/>
    <w:rsid w:val="00783B08"/>
    <w:rsid w:val="00787418"/>
    <w:rsid w:val="00787A53"/>
    <w:rsid w:val="007948A6"/>
    <w:rsid w:val="00794EAC"/>
    <w:rsid w:val="007A1006"/>
    <w:rsid w:val="007A3021"/>
    <w:rsid w:val="007A3608"/>
    <w:rsid w:val="007A4555"/>
    <w:rsid w:val="007A4C0E"/>
    <w:rsid w:val="007A78CD"/>
    <w:rsid w:val="007B3FF5"/>
    <w:rsid w:val="007C6719"/>
    <w:rsid w:val="007D191B"/>
    <w:rsid w:val="007D2256"/>
    <w:rsid w:val="007D67FD"/>
    <w:rsid w:val="007E4020"/>
    <w:rsid w:val="007E479D"/>
    <w:rsid w:val="007E7E30"/>
    <w:rsid w:val="007F1BB0"/>
    <w:rsid w:val="007F2176"/>
    <w:rsid w:val="007F623F"/>
    <w:rsid w:val="00800D57"/>
    <w:rsid w:val="00800F6A"/>
    <w:rsid w:val="008032F9"/>
    <w:rsid w:val="008068B5"/>
    <w:rsid w:val="00812D9A"/>
    <w:rsid w:val="00817880"/>
    <w:rsid w:val="008224F8"/>
    <w:rsid w:val="00822927"/>
    <w:rsid w:val="00832B43"/>
    <w:rsid w:val="008337B9"/>
    <w:rsid w:val="008436F1"/>
    <w:rsid w:val="00847F65"/>
    <w:rsid w:val="00850D50"/>
    <w:rsid w:val="00852EAB"/>
    <w:rsid w:val="00861842"/>
    <w:rsid w:val="008619DE"/>
    <w:rsid w:val="0086698E"/>
    <w:rsid w:val="00873539"/>
    <w:rsid w:val="00875B7C"/>
    <w:rsid w:val="00876D1E"/>
    <w:rsid w:val="008855FB"/>
    <w:rsid w:val="00891544"/>
    <w:rsid w:val="00893961"/>
    <w:rsid w:val="0089445E"/>
    <w:rsid w:val="00897871"/>
    <w:rsid w:val="008A4AFD"/>
    <w:rsid w:val="008A51CF"/>
    <w:rsid w:val="008A51F3"/>
    <w:rsid w:val="008A7A86"/>
    <w:rsid w:val="008B13EB"/>
    <w:rsid w:val="008C466E"/>
    <w:rsid w:val="008C5F3A"/>
    <w:rsid w:val="008E0BCF"/>
    <w:rsid w:val="008E5139"/>
    <w:rsid w:val="008F7DF5"/>
    <w:rsid w:val="00903030"/>
    <w:rsid w:val="00921C3D"/>
    <w:rsid w:val="0092209A"/>
    <w:rsid w:val="00936418"/>
    <w:rsid w:val="00943218"/>
    <w:rsid w:val="009434DF"/>
    <w:rsid w:val="009455BA"/>
    <w:rsid w:val="00946BBE"/>
    <w:rsid w:val="00953DFB"/>
    <w:rsid w:val="009566C8"/>
    <w:rsid w:val="00957CC6"/>
    <w:rsid w:val="009642EB"/>
    <w:rsid w:val="00965D71"/>
    <w:rsid w:val="00977409"/>
    <w:rsid w:val="00977477"/>
    <w:rsid w:val="00985497"/>
    <w:rsid w:val="00987BF9"/>
    <w:rsid w:val="009914AA"/>
    <w:rsid w:val="0099435F"/>
    <w:rsid w:val="009B5A3C"/>
    <w:rsid w:val="009B7151"/>
    <w:rsid w:val="009C3C04"/>
    <w:rsid w:val="009C4F5B"/>
    <w:rsid w:val="009C5E05"/>
    <w:rsid w:val="009D055F"/>
    <w:rsid w:val="009D1AEB"/>
    <w:rsid w:val="009D434F"/>
    <w:rsid w:val="009F0C61"/>
    <w:rsid w:val="009F2FAC"/>
    <w:rsid w:val="009F71F8"/>
    <w:rsid w:val="00A03B05"/>
    <w:rsid w:val="00A31EEC"/>
    <w:rsid w:val="00A333AE"/>
    <w:rsid w:val="00A43487"/>
    <w:rsid w:val="00A4519A"/>
    <w:rsid w:val="00A45805"/>
    <w:rsid w:val="00A619ED"/>
    <w:rsid w:val="00A64011"/>
    <w:rsid w:val="00A701C1"/>
    <w:rsid w:val="00A745C6"/>
    <w:rsid w:val="00A82D81"/>
    <w:rsid w:val="00A91DE9"/>
    <w:rsid w:val="00A938E7"/>
    <w:rsid w:val="00A93CE1"/>
    <w:rsid w:val="00AA2D34"/>
    <w:rsid w:val="00AA3CD0"/>
    <w:rsid w:val="00AA5C99"/>
    <w:rsid w:val="00AA660A"/>
    <w:rsid w:val="00AB27E8"/>
    <w:rsid w:val="00AB7AC7"/>
    <w:rsid w:val="00AC3D36"/>
    <w:rsid w:val="00AC4507"/>
    <w:rsid w:val="00AC4ECA"/>
    <w:rsid w:val="00AC63B2"/>
    <w:rsid w:val="00AC69FF"/>
    <w:rsid w:val="00AE0E01"/>
    <w:rsid w:val="00AE23E4"/>
    <w:rsid w:val="00B05260"/>
    <w:rsid w:val="00B05C7A"/>
    <w:rsid w:val="00B13AB2"/>
    <w:rsid w:val="00B1410D"/>
    <w:rsid w:val="00B25D78"/>
    <w:rsid w:val="00B30616"/>
    <w:rsid w:val="00B416A0"/>
    <w:rsid w:val="00B42034"/>
    <w:rsid w:val="00B4461F"/>
    <w:rsid w:val="00B454A6"/>
    <w:rsid w:val="00B45A21"/>
    <w:rsid w:val="00B4781F"/>
    <w:rsid w:val="00B518F7"/>
    <w:rsid w:val="00B51AE2"/>
    <w:rsid w:val="00B55460"/>
    <w:rsid w:val="00B633AC"/>
    <w:rsid w:val="00B6741E"/>
    <w:rsid w:val="00B67957"/>
    <w:rsid w:val="00B77097"/>
    <w:rsid w:val="00B84388"/>
    <w:rsid w:val="00B85211"/>
    <w:rsid w:val="00B90F8B"/>
    <w:rsid w:val="00B931E0"/>
    <w:rsid w:val="00B94422"/>
    <w:rsid w:val="00BA14AC"/>
    <w:rsid w:val="00BA2C07"/>
    <w:rsid w:val="00BA45C5"/>
    <w:rsid w:val="00BA4931"/>
    <w:rsid w:val="00BA7B61"/>
    <w:rsid w:val="00BB3798"/>
    <w:rsid w:val="00BB4B3D"/>
    <w:rsid w:val="00BB5B4D"/>
    <w:rsid w:val="00BC1AB0"/>
    <w:rsid w:val="00BC75CB"/>
    <w:rsid w:val="00BD05D9"/>
    <w:rsid w:val="00BD4593"/>
    <w:rsid w:val="00BD585D"/>
    <w:rsid w:val="00BE1E36"/>
    <w:rsid w:val="00BE5845"/>
    <w:rsid w:val="00BF05BD"/>
    <w:rsid w:val="00BF1ACF"/>
    <w:rsid w:val="00BF2237"/>
    <w:rsid w:val="00BF3042"/>
    <w:rsid w:val="00BF40A0"/>
    <w:rsid w:val="00C03323"/>
    <w:rsid w:val="00C03713"/>
    <w:rsid w:val="00C0384D"/>
    <w:rsid w:val="00C059C0"/>
    <w:rsid w:val="00C060BE"/>
    <w:rsid w:val="00C066FF"/>
    <w:rsid w:val="00C10A92"/>
    <w:rsid w:val="00C175CC"/>
    <w:rsid w:val="00C259B0"/>
    <w:rsid w:val="00C2761D"/>
    <w:rsid w:val="00C32B25"/>
    <w:rsid w:val="00C41CFE"/>
    <w:rsid w:val="00C43780"/>
    <w:rsid w:val="00C467EE"/>
    <w:rsid w:val="00C50F23"/>
    <w:rsid w:val="00C526F2"/>
    <w:rsid w:val="00C700DE"/>
    <w:rsid w:val="00C922F7"/>
    <w:rsid w:val="00C96AB9"/>
    <w:rsid w:val="00CA03CF"/>
    <w:rsid w:val="00CA0515"/>
    <w:rsid w:val="00CA2F9C"/>
    <w:rsid w:val="00CA4614"/>
    <w:rsid w:val="00CA5473"/>
    <w:rsid w:val="00CA69E3"/>
    <w:rsid w:val="00CA6B14"/>
    <w:rsid w:val="00CB0BC4"/>
    <w:rsid w:val="00CD172F"/>
    <w:rsid w:val="00CD2A49"/>
    <w:rsid w:val="00CD3CB5"/>
    <w:rsid w:val="00CD5DE1"/>
    <w:rsid w:val="00CE0D99"/>
    <w:rsid w:val="00CE6F7A"/>
    <w:rsid w:val="00CE7AD0"/>
    <w:rsid w:val="00CF717B"/>
    <w:rsid w:val="00D05C3E"/>
    <w:rsid w:val="00D14826"/>
    <w:rsid w:val="00D22221"/>
    <w:rsid w:val="00D256AD"/>
    <w:rsid w:val="00D43398"/>
    <w:rsid w:val="00D5130F"/>
    <w:rsid w:val="00D66AFC"/>
    <w:rsid w:val="00D70C40"/>
    <w:rsid w:val="00D73B22"/>
    <w:rsid w:val="00D74D6D"/>
    <w:rsid w:val="00D7643D"/>
    <w:rsid w:val="00D8770F"/>
    <w:rsid w:val="00D93D1D"/>
    <w:rsid w:val="00DA2595"/>
    <w:rsid w:val="00DA71AE"/>
    <w:rsid w:val="00DB4A13"/>
    <w:rsid w:val="00DB61B8"/>
    <w:rsid w:val="00DC2DAA"/>
    <w:rsid w:val="00DC6564"/>
    <w:rsid w:val="00DE68AF"/>
    <w:rsid w:val="00DF453B"/>
    <w:rsid w:val="00E02C26"/>
    <w:rsid w:val="00E05CA7"/>
    <w:rsid w:val="00E17FBF"/>
    <w:rsid w:val="00E22E08"/>
    <w:rsid w:val="00E24DD9"/>
    <w:rsid w:val="00E27BAE"/>
    <w:rsid w:val="00E41CF4"/>
    <w:rsid w:val="00E42F8C"/>
    <w:rsid w:val="00E64958"/>
    <w:rsid w:val="00E669E6"/>
    <w:rsid w:val="00E744A5"/>
    <w:rsid w:val="00E75FE7"/>
    <w:rsid w:val="00E77223"/>
    <w:rsid w:val="00E854A5"/>
    <w:rsid w:val="00E95149"/>
    <w:rsid w:val="00EC1F16"/>
    <w:rsid w:val="00EC7E0F"/>
    <w:rsid w:val="00ED03C9"/>
    <w:rsid w:val="00ED2860"/>
    <w:rsid w:val="00ED2A66"/>
    <w:rsid w:val="00EE5EB1"/>
    <w:rsid w:val="00EF284F"/>
    <w:rsid w:val="00EF491A"/>
    <w:rsid w:val="00F12EA4"/>
    <w:rsid w:val="00F211A3"/>
    <w:rsid w:val="00F21EBB"/>
    <w:rsid w:val="00F22C54"/>
    <w:rsid w:val="00F35CD0"/>
    <w:rsid w:val="00F40210"/>
    <w:rsid w:val="00F41B81"/>
    <w:rsid w:val="00F43392"/>
    <w:rsid w:val="00F46B4A"/>
    <w:rsid w:val="00F50E1F"/>
    <w:rsid w:val="00F5363B"/>
    <w:rsid w:val="00F545AD"/>
    <w:rsid w:val="00F54ED7"/>
    <w:rsid w:val="00F6475F"/>
    <w:rsid w:val="00F66204"/>
    <w:rsid w:val="00F673A6"/>
    <w:rsid w:val="00F951D6"/>
    <w:rsid w:val="00F96252"/>
    <w:rsid w:val="00FA2660"/>
    <w:rsid w:val="00FA2CE2"/>
    <w:rsid w:val="00FA7CFD"/>
    <w:rsid w:val="00FB1035"/>
    <w:rsid w:val="00FB165F"/>
    <w:rsid w:val="00FC030B"/>
    <w:rsid w:val="00FC44F1"/>
    <w:rsid w:val="00FC5AF7"/>
    <w:rsid w:val="00FE0DE0"/>
    <w:rsid w:val="00FE44B2"/>
    <w:rsid w:val="00FE5D84"/>
    <w:rsid w:val="00FF5B62"/>
    <w:rsid w:val="00FF7C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C0D7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6BBE"/>
    <w:rPr>
      <w:sz w:val="24"/>
      <w:szCs w:val="24"/>
    </w:rPr>
  </w:style>
  <w:style w:type="paragraph" w:styleId="Heading1">
    <w:name w:val="heading 1"/>
    <w:basedOn w:val="Normal"/>
    <w:link w:val="Heading1Char"/>
    <w:uiPriority w:val="9"/>
    <w:qFormat/>
    <w:rsid w:val="004306D9"/>
    <w:pPr>
      <w:spacing w:before="100" w:beforeAutospacing="1" w:after="100" w:afterAutospacing="1"/>
      <w:outlineLvl w:val="0"/>
    </w:pPr>
    <w:rPr>
      <w:rFonts w:ascii="Arial" w:hAnsi="Arial" w:cs="Arial"/>
      <w:b/>
      <w:bCs/>
      <w:kern w:val="36"/>
      <w:sz w:val="48"/>
      <w:szCs w:val="48"/>
    </w:rPr>
  </w:style>
  <w:style w:type="paragraph" w:styleId="Heading2">
    <w:name w:val="heading 2"/>
    <w:basedOn w:val="Normal"/>
    <w:next w:val="Normal"/>
    <w:link w:val="Heading2Char"/>
    <w:unhideWhenUsed/>
    <w:qFormat/>
    <w:rsid w:val="005904FD"/>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3A3"/>
    <w:pPr>
      <w:numPr>
        <w:ilvl w:val="2"/>
        <w:numId w:val="5"/>
      </w:num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C63A3"/>
    <w:pPr>
      <w:numPr>
        <w:ilvl w:val="3"/>
        <w:numId w:val="5"/>
      </w:num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5904F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904F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904F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904F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904F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06D9"/>
    <w:rPr>
      <w:rFonts w:ascii="Arial" w:hAnsi="Arial" w:cs="Arial"/>
      <w:b/>
      <w:bCs/>
      <w:kern w:val="36"/>
      <w:sz w:val="48"/>
      <w:szCs w:val="48"/>
    </w:rPr>
  </w:style>
  <w:style w:type="character" w:customStyle="1" w:styleId="Heading3Char">
    <w:name w:val="Heading 3 Char"/>
    <w:basedOn w:val="DefaultParagraphFont"/>
    <w:link w:val="Heading3"/>
    <w:uiPriority w:val="9"/>
    <w:locked/>
    <w:rPr>
      <w:b/>
      <w:bCs/>
      <w:sz w:val="27"/>
      <w:szCs w:val="27"/>
    </w:rPr>
  </w:style>
  <w:style w:type="character" w:customStyle="1" w:styleId="Heading4Char">
    <w:name w:val="Heading 4 Char"/>
    <w:basedOn w:val="DefaultParagraphFont"/>
    <w:link w:val="Heading4"/>
    <w:uiPriority w:val="9"/>
    <w:locked/>
    <w:rPr>
      <w:b/>
      <w:bCs/>
      <w:sz w:val="24"/>
      <w:szCs w:val="24"/>
    </w:rPr>
  </w:style>
  <w:style w:type="paragraph" w:styleId="NormalWeb">
    <w:name w:val="Normal (Web)"/>
    <w:basedOn w:val="Normal"/>
    <w:uiPriority w:val="99"/>
    <w:rsid w:val="005C63A3"/>
    <w:pPr>
      <w:spacing w:before="100" w:beforeAutospacing="1" w:after="100" w:afterAutospacing="1"/>
    </w:pPr>
  </w:style>
  <w:style w:type="character" w:styleId="Hyperlink">
    <w:name w:val="Hyperlink"/>
    <w:basedOn w:val="DefaultParagraphFont"/>
    <w:uiPriority w:val="99"/>
    <w:rsid w:val="005C63A3"/>
    <w:rPr>
      <w:rFonts w:cs="Times New Roman"/>
      <w:color w:val="0000FF"/>
      <w:u w:val="single"/>
    </w:rPr>
  </w:style>
  <w:style w:type="paragraph" w:styleId="HTMLAddress">
    <w:name w:val="HTML Address"/>
    <w:basedOn w:val="Normal"/>
    <w:link w:val="HTMLAddressChar"/>
    <w:uiPriority w:val="99"/>
    <w:rsid w:val="005C63A3"/>
    <w:rPr>
      <w:i/>
      <w:iCs/>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paragraph" w:styleId="Header">
    <w:name w:val="header"/>
    <w:basedOn w:val="Normal"/>
    <w:link w:val="HeaderChar"/>
    <w:uiPriority w:val="99"/>
    <w:rsid w:val="005C63A3"/>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5C63A3"/>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59"/>
    <w:rsid w:val="005E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ing">
    <w:name w:val="Title Heading"/>
    <w:basedOn w:val="Normal"/>
    <w:rsid w:val="009914AA"/>
    <w:pPr>
      <w:suppressAutoHyphens/>
      <w:jc w:val="right"/>
    </w:pPr>
    <w:rPr>
      <w:rFonts w:ascii="Frutiger 45 Light" w:hAnsi="Frutiger 45 Light"/>
      <w:sz w:val="60"/>
      <w:szCs w:val="20"/>
    </w:rPr>
  </w:style>
  <w:style w:type="paragraph" w:customStyle="1" w:styleId="TitleSubheading">
    <w:name w:val="Title Subheading"/>
    <w:basedOn w:val="TitleHeading"/>
    <w:rsid w:val="009914AA"/>
    <w:rPr>
      <w:sz w:val="28"/>
    </w:rPr>
  </w:style>
  <w:style w:type="paragraph" w:styleId="TOC1">
    <w:name w:val="toc 1"/>
    <w:basedOn w:val="Normal"/>
    <w:next w:val="Normal"/>
    <w:uiPriority w:val="39"/>
    <w:rsid w:val="009914AA"/>
    <w:pPr>
      <w:spacing w:before="120"/>
    </w:pPr>
    <w:rPr>
      <w:rFonts w:asciiTheme="minorHAnsi" w:hAnsiTheme="minorHAnsi"/>
      <w:b/>
      <w:bCs/>
    </w:rPr>
  </w:style>
  <w:style w:type="paragraph" w:customStyle="1" w:styleId="TableHeading">
    <w:name w:val="Table Heading"/>
    <w:basedOn w:val="Normal"/>
    <w:rsid w:val="009914AA"/>
    <w:pPr>
      <w:spacing w:before="40" w:after="40"/>
      <w:jc w:val="center"/>
    </w:pPr>
    <w:rPr>
      <w:rFonts w:ascii="Arial" w:hAnsi="Arial"/>
      <w:b/>
      <w:sz w:val="20"/>
    </w:rPr>
  </w:style>
  <w:style w:type="paragraph" w:customStyle="1" w:styleId="Tabletext">
    <w:name w:val="Table text"/>
    <w:basedOn w:val="Normal"/>
    <w:rsid w:val="009914AA"/>
    <w:pPr>
      <w:spacing w:before="40" w:after="40"/>
    </w:pPr>
    <w:rPr>
      <w:rFonts w:ascii="Arial" w:hAnsi="Arial"/>
      <w:sz w:val="20"/>
    </w:rPr>
  </w:style>
  <w:style w:type="paragraph" w:styleId="BlockText">
    <w:name w:val="Block Text"/>
    <w:basedOn w:val="Normal"/>
    <w:uiPriority w:val="99"/>
    <w:rsid w:val="009914AA"/>
    <w:pPr>
      <w:ind w:left="5103" w:right="-1"/>
    </w:pPr>
    <w:rPr>
      <w:rFonts w:ascii="Verdana" w:hAnsi="Verdana"/>
      <w:sz w:val="18"/>
    </w:rPr>
  </w:style>
  <w:style w:type="character" w:styleId="CommentReference">
    <w:name w:val="annotation reference"/>
    <w:basedOn w:val="DefaultParagraphFont"/>
    <w:uiPriority w:val="99"/>
    <w:semiHidden/>
    <w:rsid w:val="009914AA"/>
    <w:rPr>
      <w:rFonts w:cs="Times New Roman"/>
      <w:sz w:val="16"/>
    </w:rPr>
  </w:style>
  <w:style w:type="paragraph" w:styleId="CommentText">
    <w:name w:val="annotation text"/>
    <w:basedOn w:val="Normal"/>
    <w:link w:val="CommentTextChar"/>
    <w:uiPriority w:val="99"/>
    <w:semiHidden/>
    <w:rsid w:val="009914AA"/>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9914AA"/>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9914A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4D01E9"/>
    <w:pPr>
      <w:ind w:left="720"/>
      <w:contextualSpacing/>
    </w:pPr>
  </w:style>
  <w:style w:type="paragraph" w:customStyle="1" w:styleId="copyright">
    <w:name w:val="copyright"/>
    <w:basedOn w:val="Normal"/>
    <w:rsid w:val="00787A53"/>
    <w:pPr>
      <w:spacing w:before="120" w:after="120"/>
      <w:jc w:val="center"/>
    </w:pPr>
    <w:rPr>
      <w:i/>
      <w:sz w:val="22"/>
      <w:szCs w:val="20"/>
      <w:lang w:val="en-US" w:eastAsia="en-US"/>
    </w:rPr>
  </w:style>
  <w:style w:type="paragraph" w:customStyle="1" w:styleId="HeaderO">
    <w:name w:val="HeaderO"/>
    <w:basedOn w:val="Header"/>
    <w:next w:val="Normal"/>
    <w:rsid w:val="0036102C"/>
    <w:pPr>
      <w:framePr w:w="9072" w:h="851" w:hRule="exact" w:hSpace="181" w:wrap="notBeside" w:vAnchor="page" w:hAnchor="text" w:y="285"/>
      <w:pBdr>
        <w:bottom w:val="single" w:sz="12" w:space="1" w:color="auto"/>
      </w:pBdr>
      <w:tabs>
        <w:tab w:val="clear" w:pos="4153"/>
        <w:tab w:val="clear" w:pos="8306"/>
        <w:tab w:val="right" w:pos="9072"/>
      </w:tabs>
      <w:spacing w:before="120" w:after="120"/>
      <w:jc w:val="right"/>
    </w:pPr>
    <w:rPr>
      <w:i/>
      <w:sz w:val="16"/>
      <w:szCs w:val="20"/>
      <w:lang w:eastAsia="en-US"/>
    </w:rPr>
  </w:style>
  <w:style w:type="character" w:customStyle="1" w:styleId="Heading2Char">
    <w:name w:val="Heading 2 Char"/>
    <w:basedOn w:val="DefaultParagraphFont"/>
    <w:link w:val="Heading2"/>
    <w:rsid w:val="005904F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5904F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5904F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5904F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904F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904FD"/>
    <w:rPr>
      <w:rFonts w:asciiTheme="majorHAnsi" w:eastAsiaTheme="majorEastAsia" w:hAnsiTheme="majorHAnsi" w:cstheme="majorBidi"/>
      <w:i/>
      <w:iCs/>
      <w:color w:val="404040" w:themeColor="text1" w:themeTint="BF"/>
    </w:rPr>
  </w:style>
  <w:style w:type="character" w:styleId="PageNumber">
    <w:name w:val="page number"/>
    <w:basedOn w:val="DefaultParagraphFont"/>
    <w:semiHidden/>
    <w:unhideWhenUsed/>
    <w:rsid w:val="003B6E3B"/>
  </w:style>
  <w:style w:type="paragraph" w:styleId="TOC2">
    <w:name w:val="toc 2"/>
    <w:basedOn w:val="Normal"/>
    <w:next w:val="Normal"/>
    <w:autoRedefine/>
    <w:uiPriority w:val="39"/>
    <w:unhideWhenUsed/>
    <w:rsid w:val="00C467EE"/>
    <w:pPr>
      <w:ind w:left="240"/>
    </w:pPr>
    <w:rPr>
      <w:rFonts w:asciiTheme="minorHAnsi" w:hAnsiTheme="minorHAnsi"/>
      <w:b/>
      <w:bCs/>
      <w:sz w:val="22"/>
      <w:szCs w:val="22"/>
    </w:rPr>
  </w:style>
  <w:style w:type="paragraph" w:styleId="TOC3">
    <w:name w:val="toc 3"/>
    <w:basedOn w:val="Normal"/>
    <w:next w:val="Normal"/>
    <w:autoRedefine/>
    <w:uiPriority w:val="39"/>
    <w:unhideWhenUsed/>
    <w:rsid w:val="00C467EE"/>
    <w:pPr>
      <w:ind w:left="480"/>
    </w:pPr>
    <w:rPr>
      <w:rFonts w:asciiTheme="minorHAnsi" w:hAnsiTheme="minorHAnsi"/>
      <w:sz w:val="22"/>
      <w:szCs w:val="22"/>
    </w:rPr>
  </w:style>
  <w:style w:type="paragraph" w:styleId="TOC4">
    <w:name w:val="toc 4"/>
    <w:basedOn w:val="Normal"/>
    <w:next w:val="Normal"/>
    <w:autoRedefine/>
    <w:unhideWhenUsed/>
    <w:rsid w:val="00C467EE"/>
    <w:pPr>
      <w:ind w:left="720"/>
    </w:pPr>
    <w:rPr>
      <w:rFonts w:asciiTheme="minorHAnsi" w:hAnsiTheme="minorHAnsi"/>
      <w:sz w:val="20"/>
      <w:szCs w:val="20"/>
    </w:rPr>
  </w:style>
  <w:style w:type="paragraph" w:styleId="TOC5">
    <w:name w:val="toc 5"/>
    <w:basedOn w:val="Normal"/>
    <w:next w:val="Normal"/>
    <w:autoRedefine/>
    <w:unhideWhenUsed/>
    <w:rsid w:val="00C467EE"/>
    <w:pPr>
      <w:ind w:left="960"/>
    </w:pPr>
    <w:rPr>
      <w:rFonts w:asciiTheme="minorHAnsi" w:hAnsiTheme="minorHAnsi"/>
      <w:sz w:val="20"/>
      <w:szCs w:val="20"/>
    </w:rPr>
  </w:style>
  <w:style w:type="paragraph" w:styleId="TOC6">
    <w:name w:val="toc 6"/>
    <w:basedOn w:val="Normal"/>
    <w:next w:val="Normal"/>
    <w:autoRedefine/>
    <w:unhideWhenUsed/>
    <w:rsid w:val="00C467EE"/>
    <w:pPr>
      <w:ind w:left="1200"/>
    </w:pPr>
    <w:rPr>
      <w:rFonts w:asciiTheme="minorHAnsi" w:hAnsiTheme="minorHAnsi"/>
      <w:sz w:val="20"/>
      <w:szCs w:val="20"/>
    </w:rPr>
  </w:style>
  <w:style w:type="paragraph" w:styleId="TOC7">
    <w:name w:val="toc 7"/>
    <w:basedOn w:val="Normal"/>
    <w:next w:val="Normal"/>
    <w:autoRedefine/>
    <w:unhideWhenUsed/>
    <w:rsid w:val="00C467EE"/>
    <w:pPr>
      <w:ind w:left="1440"/>
    </w:pPr>
    <w:rPr>
      <w:rFonts w:asciiTheme="minorHAnsi" w:hAnsiTheme="minorHAnsi"/>
      <w:sz w:val="20"/>
      <w:szCs w:val="20"/>
    </w:rPr>
  </w:style>
  <w:style w:type="paragraph" w:styleId="TOC8">
    <w:name w:val="toc 8"/>
    <w:basedOn w:val="Normal"/>
    <w:next w:val="Normal"/>
    <w:autoRedefine/>
    <w:unhideWhenUsed/>
    <w:rsid w:val="00C467EE"/>
    <w:pPr>
      <w:ind w:left="1680"/>
    </w:pPr>
    <w:rPr>
      <w:rFonts w:asciiTheme="minorHAnsi" w:hAnsiTheme="minorHAnsi"/>
      <w:sz w:val="20"/>
      <w:szCs w:val="20"/>
    </w:rPr>
  </w:style>
  <w:style w:type="paragraph" w:styleId="TOC9">
    <w:name w:val="toc 9"/>
    <w:basedOn w:val="Normal"/>
    <w:next w:val="Normal"/>
    <w:autoRedefine/>
    <w:unhideWhenUsed/>
    <w:rsid w:val="00C467EE"/>
    <w:pPr>
      <w:ind w:left="1920"/>
    </w:pPr>
    <w:rPr>
      <w:rFonts w:asciiTheme="minorHAnsi" w:hAnsiTheme="minorHAnsi"/>
      <w:sz w:val="20"/>
      <w:szCs w:val="20"/>
    </w:rPr>
  </w:style>
  <w:style w:type="paragraph" w:styleId="NoSpacing">
    <w:name w:val="No Spacing"/>
    <w:uiPriority w:val="1"/>
    <w:qFormat/>
    <w:rsid w:val="00735005"/>
    <w:rPr>
      <w:rFonts w:ascii="Calibri" w:eastAsia="Calibri" w:hAnsi="Calibri"/>
      <w:sz w:val="22"/>
      <w:szCs w:val="22"/>
      <w:lang w:eastAsia="en-US"/>
    </w:rPr>
  </w:style>
  <w:style w:type="character" w:styleId="Strong">
    <w:name w:val="Strong"/>
    <w:basedOn w:val="DefaultParagraphFont"/>
    <w:qFormat/>
    <w:rsid w:val="00113E44"/>
    <w:rPr>
      <w:b/>
      <w:bCs/>
    </w:rPr>
  </w:style>
  <w:style w:type="paragraph" w:styleId="Subtitle">
    <w:name w:val="Subtitle"/>
    <w:basedOn w:val="Normal"/>
    <w:next w:val="Normal"/>
    <w:link w:val="SubtitleChar"/>
    <w:qFormat/>
    <w:rsid w:val="0043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306D9"/>
    <w:rPr>
      <w:rFonts w:asciiTheme="minorHAnsi" w:eastAsiaTheme="minorEastAsia" w:hAnsiTheme="minorHAnsi" w:cstheme="minorBidi"/>
      <w:color w:val="5A5A5A" w:themeColor="text1" w:themeTint="A5"/>
      <w:spacing w:val="15"/>
      <w:sz w:val="22"/>
      <w:szCs w:val="22"/>
    </w:rPr>
  </w:style>
  <w:style w:type="paragraph" w:customStyle="1" w:styleId="p1">
    <w:name w:val="p1"/>
    <w:basedOn w:val="Normal"/>
    <w:rsid w:val="000467A3"/>
    <w:rPr>
      <w:rFonts w:ascii="Helvetica Neue"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6819">
      <w:bodyDiv w:val="1"/>
      <w:marLeft w:val="0"/>
      <w:marRight w:val="0"/>
      <w:marTop w:val="0"/>
      <w:marBottom w:val="0"/>
      <w:divBdr>
        <w:top w:val="none" w:sz="0" w:space="0" w:color="auto"/>
        <w:left w:val="none" w:sz="0" w:space="0" w:color="auto"/>
        <w:bottom w:val="none" w:sz="0" w:space="0" w:color="auto"/>
        <w:right w:val="none" w:sz="0" w:space="0" w:color="auto"/>
      </w:divBdr>
    </w:div>
    <w:div w:id="673801870">
      <w:bodyDiv w:val="1"/>
      <w:marLeft w:val="0"/>
      <w:marRight w:val="0"/>
      <w:marTop w:val="0"/>
      <w:marBottom w:val="0"/>
      <w:divBdr>
        <w:top w:val="none" w:sz="0" w:space="0" w:color="auto"/>
        <w:left w:val="none" w:sz="0" w:space="0" w:color="auto"/>
        <w:bottom w:val="none" w:sz="0" w:space="0" w:color="auto"/>
        <w:right w:val="none" w:sz="0" w:space="0" w:color="auto"/>
      </w:divBdr>
    </w:div>
    <w:div w:id="819537801">
      <w:bodyDiv w:val="1"/>
      <w:marLeft w:val="0"/>
      <w:marRight w:val="0"/>
      <w:marTop w:val="0"/>
      <w:marBottom w:val="0"/>
      <w:divBdr>
        <w:top w:val="none" w:sz="0" w:space="0" w:color="auto"/>
        <w:left w:val="none" w:sz="0" w:space="0" w:color="auto"/>
        <w:bottom w:val="none" w:sz="0" w:space="0" w:color="auto"/>
        <w:right w:val="none" w:sz="0" w:space="0" w:color="auto"/>
      </w:divBdr>
    </w:div>
    <w:div w:id="838932928">
      <w:bodyDiv w:val="1"/>
      <w:marLeft w:val="0"/>
      <w:marRight w:val="0"/>
      <w:marTop w:val="0"/>
      <w:marBottom w:val="0"/>
      <w:divBdr>
        <w:top w:val="none" w:sz="0" w:space="0" w:color="auto"/>
        <w:left w:val="none" w:sz="0" w:space="0" w:color="auto"/>
        <w:bottom w:val="none" w:sz="0" w:space="0" w:color="auto"/>
        <w:right w:val="none" w:sz="0" w:space="0" w:color="auto"/>
      </w:divBdr>
    </w:div>
    <w:div w:id="1142456238">
      <w:bodyDiv w:val="1"/>
      <w:marLeft w:val="0"/>
      <w:marRight w:val="0"/>
      <w:marTop w:val="0"/>
      <w:marBottom w:val="0"/>
      <w:divBdr>
        <w:top w:val="none" w:sz="0" w:space="0" w:color="auto"/>
        <w:left w:val="none" w:sz="0" w:space="0" w:color="auto"/>
        <w:bottom w:val="none" w:sz="0" w:space="0" w:color="auto"/>
        <w:right w:val="none" w:sz="0" w:space="0" w:color="auto"/>
      </w:divBdr>
    </w:div>
    <w:div w:id="1421289506">
      <w:marLeft w:val="0"/>
      <w:marRight w:val="0"/>
      <w:marTop w:val="0"/>
      <w:marBottom w:val="0"/>
      <w:divBdr>
        <w:top w:val="none" w:sz="0" w:space="0" w:color="auto"/>
        <w:left w:val="none" w:sz="0" w:space="0" w:color="auto"/>
        <w:bottom w:val="none" w:sz="0" w:space="0" w:color="auto"/>
        <w:right w:val="none" w:sz="0" w:space="0" w:color="auto"/>
      </w:divBdr>
    </w:div>
    <w:div w:id="1542596698">
      <w:bodyDiv w:val="1"/>
      <w:marLeft w:val="0"/>
      <w:marRight w:val="0"/>
      <w:marTop w:val="0"/>
      <w:marBottom w:val="0"/>
      <w:divBdr>
        <w:top w:val="none" w:sz="0" w:space="0" w:color="auto"/>
        <w:left w:val="none" w:sz="0" w:space="0" w:color="auto"/>
        <w:bottom w:val="none" w:sz="0" w:space="0" w:color="auto"/>
        <w:right w:val="none" w:sz="0" w:space="0" w:color="auto"/>
      </w:divBdr>
    </w:div>
    <w:div w:id="1774977659">
      <w:bodyDiv w:val="1"/>
      <w:marLeft w:val="0"/>
      <w:marRight w:val="0"/>
      <w:marTop w:val="0"/>
      <w:marBottom w:val="0"/>
      <w:divBdr>
        <w:top w:val="none" w:sz="0" w:space="0" w:color="auto"/>
        <w:left w:val="none" w:sz="0" w:space="0" w:color="auto"/>
        <w:bottom w:val="none" w:sz="0" w:space="0" w:color="auto"/>
        <w:right w:val="none" w:sz="0" w:space="0" w:color="auto"/>
      </w:divBdr>
      <w:divsChild>
        <w:div w:id="851188887">
          <w:marLeft w:val="-115"/>
          <w:marRight w:val="0"/>
          <w:marTop w:val="0"/>
          <w:marBottom w:val="0"/>
          <w:divBdr>
            <w:top w:val="none" w:sz="0" w:space="0" w:color="auto"/>
            <w:left w:val="none" w:sz="0" w:space="0" w:color="auto"/>
            <w:bottom w:val="none" w:sz="0" w:space="0" w:color="auto"/>
            <w:right w:val="none" w:sz="0" w:space="0" w:color="auto"/>
          </w:divBdr>
        </w:div>
      </w:divsChild>
    </w:div>
    <w:div w:id="1844084706">
      <w:bodyDiv w:val="1"/>
      <w:marLeft w:val="0"/>
      <w:marRight w:val="0"/>
      <w:marTop w:val="0"/>
      <w:marBottom w:val="0"/>
      <w:divBdr>
        <w:top w:val="none" w:sz="0" w:space="0" w:color="auto"/>
        <w:left w:val="none" w:sz="0" w:space="0" w:color="auto"/>
        <w:bottom w:val="none" w:sz="0" w:space="0" w:color="auto"/>
        <w:right w:val="none" w:sz="0" w:space="0" w:color="auto"/>
      </w:divBdr>
    </w:div>
    <w:div w:id="20582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5F0923488454C931211AB403156C5" ma:contentTypeVersion="0" ma:contentTypeDescription="Create a new document." ma:contentTypeScope="" ma:versionID="535d2e178876df98b5f48e2d767030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E874-BBB4-4763-97B0-3710619E0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88578A-B300-499E-BF8F-958CC668AA38}">
  <ds:schemaRefs>
    <ds:schemaRef ds:uri="http://schemas.microsoft.com/sharepoint/v3/contenttype/forms"/>
  </ds:schemaRefs>
</ds:datastoreItem>
</file>

<file path=customXml/itemProps3.xml><?xml version="1.0" encoding="utf-8"?>
<ds:datastoreItem xmlns:ds="http://schemas.openxmlformats.org/officeDocument/2006/customXml" ds:itemID="{04492DD3-BA99-4DE7-8F2B-A8B129E3B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58DB5-DC55-6F47-8F23-8D60EBC6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1428</Words>
  <Characters>8141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2017-08-08T10:46:00Z</dcterms:created>
  <dcterms:modified xsi:type="dcterms:W3CDTF">2017-09-11T13:51:00Z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0x0101000455F0923488454C931211AB403156C5</vt:lpwstr>
  </property>
</Properties>
</file>